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E0A83A"/>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E0A83A"/>
                <w:sz w:val="48"/>
                <w:szCs w:val="48"/>
                <w:bdr w:val="none" w:sz="0" w:space="0" w:color="auto"/>
                <w:vertAlign w:val="baseline"/>
              </w:rPr>
            </w:pPr>
            <w:r>
              <w:rPr>
                <w:rStyle w:val="span"/>
                <w:rFonts w:ascii="Open Sans" w:eastAsia="Open Sans" w:hAnsi="Open Sans" w:cs="Open Sans"/>
                <w:b/>
                <w:bCs/>
              </w:rPr>
              <w:t>Neha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Reddy</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Statistical Modeler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firstname.lastname@example.com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Hyderabad</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Telangana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500034</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18 July 1993</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Experienced in statistical modeling and data analysis with expertise in using R and Python to develop predictive models and assess risk. Skilled in applying regression analysis, hypothesis testing, and probability theory to solve complex business challenges. Adept at validating models and interpreting data to support informed decision-making.</w:t>
      </w:r>
    </w:p>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Statistical Modeling</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Regression Analysis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Hypothesis Testing</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 Programming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Python Programming</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Data Analysis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Probability Theory</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Model Validation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Risk Analysis</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Data Interpretation</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E0A83A"/>
          <w:right w:val="none" w:sz="0" w:space="0" w:color="auto"/>
        </w:pBdr>
        <w:spacing w:before="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Statistical Modeler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Genpact India</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Hyderabad</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Telangana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May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Develop statistical models to assess customer risk and predict claim probability.</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Apply regression analysis and probability distributions to solve insurance business problems.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Perform hypothesis testing to validate business assumptions using real datasets.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Analyze structured data using R and Python for model development tasks.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 model validation and back testing to measure predictive accuracy.</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 detailed statistical reports for senior management and client review.</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 with actuarial and underwriting teams to refine modeling inputs.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Data Analyst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Cognizant Technology Solutions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Chennai</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Tamil Nadu</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April 2021</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exploratory data analysis to identify patterns and anomalies in datasets.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building statistical models under guidance of senior data scientists.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Created data visualizations to present analytical findings to stakeholders.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Cleaned and transformed raw data to ensure accuracy and completeness.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risk analysis projects using statistical tools and software.</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Documented model methodologies and maintained structured analytical reports.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cross functional teams to gather data and clarify requirements.</w:t>
      </w:r>
    </w:p>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Kendriya Vidyalaya</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Telangana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2009</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Kendriya Vidyalaya</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Telangana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2011</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Science</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Statistics</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Osmania University</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Telangana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Apr 2014</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Certified Analytics Professional, INFORMS</w:t>
            </w:r>
          </w:p>
        </w:tc>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 Programming Certification, IIT Bombay (Spoken Tutorial)</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Advanced Statistical Modeling Certification, IMS Proschool, India</w:t>
            </w:r>
          </w:p>
        </w:tc>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Data Science and Analytics Certification, Great Learning, India</w:t>
            </w:r>
          </w:p>
        </w:tc>
      </w:tr>
    </w:tbl>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Insurance Claim Probability Model, Built statistical model using logistic regression to predict likelihood of insurance claims. Customer Risk Scoring Model, Developed risk scoring framework based on historical financial and behavioral data.</w:t>
      </w:r>
    </w:p>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7"/>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claim prediction accuracy by 18 percent at Genpact India.</w:t>
      </w:r>
    </w:p>
    <w:p>
      <w:pPr>
        <w:pStyle w:val="ulli"/>
        <w:numPr>
          <w:ilvl w:val="0"/>
          <w:numId w:val="17"/>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delivering high quality statistical reports at Cognizant Technology Solutions.</w:t>
      </w:r>
    </w:p>
    <w:p>
      <w:pPr>
        <w:pStyle w:val="ullinth-last-child1"/>
        <w:numPr>
          <w:ilvl w:val="0"/>
          <w:numId w:val="17"/>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Reduced data processing errors through structured validation process at Genpact India.</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A8B9F3A1-90F3-40ED-A6BC-EF019E39CA63}"/>
    <w:embedBold r:id="rId2" w:fontKey="{0047DD3C-0FF6-48CB-A598-03F82BA78C28}"/>
    <w:embedItalic r:id="rId3" w:fontKey="{5480B8AC-088E-46DB-9BF6-4C909C89BCDC}"/>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E0A83A"/>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E0A83A"/>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E0A83A"/>
      </w:pBdr>
    </w:pPr>
  </w:style>
  <w:style w:type="paragraph" w:customStyle="1" w:styleId="skn-slo6sectiontitle">
    <w:name w:val="skn-slo6_sectiontitle"/>
    <w:basedOn w:val="Normal"/>
    <w:pPr>
      <w:spacing w:line="300" w:lineRule="atLeast"/>
    </w:pPr>
    <w:rPr>
      <w:b/>
      <w:bCs/>
      <w:caps/>
      <w:color w:val="E0A83A"/>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Reddy</dc:title>
  <cp:revision>0</cp:revision>
</cp:coreProperties>
</file>