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div"/>
        <w:pBdr>
          <w:top w:val="none" w:sz="0" w:space="0" w:color="auto"/>
          <w:left w:val="none" w:sz="0" w:space="0" w:color="auto"/>
          <w:bottom w:val="none" w:sz="0" w:space="0" w:color="auto"/>
          <w:right w:val="none" w:sz="0" w:space="0" w:color="auto"/>
        </w:pBdr>
        <w:spacing w:before="0" w:after="0" w:line="260" w:lineRule="atLeast"/>
        <w:ind w:left="0" w:right="0"/>
        <w:jc w:val="center"/>
        <w:rPr>
          <w:rFonts w:ascii="Roboto" w:eastAsia="Roboto" w:hAnsi="Roboto" w:cs="Roboto"/>
          <w:color w:val="050505"/>
          <w:sz w:val="20"/>
          <w:szCs w:val="20"/>
          <w:bdr w:val="none" w:sz="0" w:space="0" w:color="auto"/>
          <w:vertAlign w:val="baseline"/>
        </w:rPr>
      </w:pPr>
      <w:r>
        <w:pict>
          <v:oval id="_x0000_i1025" style="width:70pt;height:70pt" stroked="f">
            <v:imagedata r:id="rId4" o:title=""/>
          </v:oval>
        </w:pict>
      </w:r>
    </w:p>
    <w:p>
      <w:pPr>
        <w:pStyle w:val="skn-slo2nametopgap"/>
        <w:pBdr>
          <w:top w:val="none" w:sz="0" w:space="0" w:color="auto"/>
          <w:left w:val="none" w:sz="0" w:space="0" w:color="auto"/>
          <w:bottom w:val="none" w:sz="0" w:space="0" w:color="auto"/>
          <w:right w:val="none" w:sz="0" w:space="0" w:color="auto"/>
        </w:pBdr>
        <w:spacing w:before="400" w:after="0" w:line="160" w:lineRule="exact"/>
        <w:ind w:left="0" w:right="0"/>
        <w:rPr>
          <w:rFonts w:ascii="Roboto" w:eastAsia="Roboto" w:hAnsi="Roboto" w:cs="Roboto"/>
          <w:color w:val="050505"/>
          <w:sz w:val="20"/>
          <w:szCs w:val="20"/>
          <w:bdr w:val="none" w:sz="0" w:space="0" w:color="auto"/>
          <w:vertAlign w:val="baseline"/>
        </w:rPr>
      </w:pPr>
      <w:r>
        <w:rPr>
          <w:rFonts w:ascii="Roboto" w:eastAsia="Roboto" w:hAnsi="Roboto" w:cs="Roboto"/>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869"/>
        <w:gridCol w:w="461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869"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2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Rohit</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Kulkarni</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11"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Senior Business Development Manager</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909090"/>
          <w:left w:val="none" w:sz="0" w:space="0" w:color="auto"/>
          <w:bottom w:val="none" w:sz="0" w:space="0" w:color="auto"/>
          <w:right w:val="none" w:sz="0" w:space="0" w:color="auto"/>
        </w:pBdr>
        <w:spacing w:before="0" w:after="0" w:line="80" w:lineRule="exact"/>
        <w:ind w:left="0" w:right="0"/>
        <w:rPr>
          <w:rFonts w:ascii="Roboto" w:eastAsia="Roboto" w:hAnsi="Roboto" w:cs="Roboto"/>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80" w:lineRule="exact"/>
        <w:ind w:left="200" w:right="200"/>
        <w:jc w:val="center"/>
        <w:textAlignment w:val="auto"/>
        <w:rPr>
          <w:rStyle w:val="span"/>
          <w:rFonts w:ascii="Roboto" w:eastAsia="Roboto" w:hAnsi="Roboto" w:cs="Roboto"/>
          <w:color w:val="858585"/>
          <w:sz w:val="20"/>
          <w:szCs w:val="20"/>
        </w:rPr>
      </w:pPr>
      <w:r>
        <w:rPr>
          <w:rStyle w:val="span"/>
          <w:rFonts w:ascii="Roboto" w:eastAsia="Roboto" w:hAnsi="Roboto" w:cs="Roboto"/>
          <w:color w:val="858585"/>
          <w:sz w:val="20"/>
          <w:szCs w:val="20"/>
        </w:rPr>
        <w:t>+91 98765 43210</w:t>
      </w:r>
      <w:r>
        <w:rPr>
          <w:rFonts w:ascii="Roboto" w:eastAsia="Roboto" w:hAnsi="Roboto" w:cs="Roboto"/>
          <w:color w:val="050505"/>
          <w:sz w:val="20"/>
          <w:szCs w:val="20"/>
          <w:bdr w:val="none" w:sz="0" w:space="0" w:color="auto"/>
          <w:vertAlign w:val="baseline"/>
        </w:rPr>
        <w:t xml:space="preserve">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xml:space="preserve"> </w:t>
      </w:r>
      <w:r>
        <w:rPr>
          <w:rStyle w:val="divaddresslispanbluebullet"/>
          <w:rFonts w:ascii="Roboto" w:eastAsia="Roboto" w:hAnsi="Roboto" w:cs="Roboto"/>
          <w:color w:val="858585"/>
          <w:vertAlign w:val="baseline"/>
        </w:rPr>
        <w:drawing>
          <wp:anchor simplePos="0" relativeHeight="251658240" behindDoc="0" locked="0" layoutInCell="1" allowOverlap="1">
            <wp:simplePos x="0" y="0"/>
            <wp:positionH relativeFrom="character">
              <wp:posOffset>0</wp:posOffset>
            </wp:positionH>
            <wp:positionV relativeFrom="line">
              <wp:posOffset>146071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51357" cy="51392"/>
                    </a:xfrm>
                    <a:prstGeom prst="rect">
                      <a:avLst/>
                    </a:prstGeom>
                  </pic:spPr>
                </pic:pic>
              </a:graphicData>
            </a:graphic>
          </wp:anchor>
        </w:drawing>
      </w:r>
      <w:r>
        <w:rPr>
          <w:rStyle w:val="span"/>
          <w:rFonts w:ascii="Roboto" w:eastAsia="Roboto" w:hAnsi="Roboto" w:cs="Roboto"/>
          <w:color w:val="858585"/>
          <w:sz w:val="20"/>
          <w:szCs w:val="20"/>
        </w:rPr>
        <w:t xml:space="preserve">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xml:space="preserve"> </w:t>
      </w:r>
      <w:r>
        <w:rPr>
          <w:rStyle w:val="span"/>
          <w:rFonts w:ascii="Roboto" w:eastAsia="Roboto" w:hAnsi="Roboto" w:cs="Roboto"/>
          <w:color w:val="858585"/>
          <w:sz w:val="20"/>
          <w:szCs w:val="20"/>
        </w:rPr>
        <w:t>rohit.kulkarni@example.com</w:t>
      </w:r>
      <w:r>
        <w:rPr>
          <w:rStyle w:val="skn-slo2mid-sectionmiddle-boxSECTIONCNTCparagraphaddressulli"/>
          <w:rFonts w:ascii="Roboto" w:eastAsia="Roboto" w:hAnsi="Roboto" w:cs="Roboto"/>
          <w:color w:val="858585"/>
          <w:sz w:val="20"/>
          <w:szCs w:val="20"/>
        </w:rPr>
        <w:t xml:space="preserve">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xml:space="preserve"> </w:t>
      </w:r>
      <w:r>
        <w:rPr>
          <w:rStyle w:val="divaddresslispanbluebullet"/>
          <w:rFonts w:ascii="Roboto" w:eastAsia="Roboto" w:hAnsi="Roboto" w:cs="Roboto"/>
          <w:color w:val="858585"/>
          <w:vertAlign w:val="baseline"/>
        </w:rPr>
        <w:drawing>
          <wp:anchor simplePos="0" relativeHeight="251659264" behindDoc="0" locked="0" layoutInCell="1" allowOverlap="1">
            <wp:simplePos x="0" y="0"/>
            <wp:positionH relativeFrom="character">
              <wp:posOffset>0</wp:posOffset>
            </wp:positionH>
            <wp:positionV relativeFrom="line">
              <wp:posOffset>146071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51357" cy="51392"/>
                    </a:xfrm>
                    <a:prstGeom prst="rect">
                      <a:avLst/>
                    </a:prstGeom>
                  </pic:spPr>
                </pic:pic>
              </a:graphicData>
            </a:graphic>
          </wp:anchor>
        </w:drawing>
      </w:r>
      <w:r>
        <w:rPr>
          <w:rStyle w:val="span"/>
          <w:rFonts w:ascii="Roboto" w:eastAsia="Roboto" w:hAnsi="Roboto" w:cs="Roboto"/>
          <w:color w:val="858585"/>
          <w:sz w:val="20"/>
          <w:szCs w:val="20"/>
        </w:rPr>
        <w:t xml:space="preserve">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xml:space="preserve"> </w:t>
      </w:r>
      <w:r>
        <w:rPr>
          <w:rStyle w:val="span"/>
          <w:rFonts w:ascii="Roboto" w:eastAsia="Roboto" w:hAnsi="Roboto" w:cs="Roboto"/>
          <w:color w:val="858585"/>
          <w:sz w:val="20"/>
          <w:szCs w:val="20"/>
        </w:rPr>
        <w:t>Bengaluru</w:t>
      </w:r>
      <w:r>
        <w:rPr>
          <w:rStyle w:val="span"/>
          <w:rFonts w:ascii="Roboto" w:eastAsia="Roboto" w:hAnsi="Roboto" w:cs="Roboto"/>
          <w:color w:val="858585"/>
          <w:sz w:val="20"/>
          <w:szCs w:val="20"/>
        </w:rPr>
        <w:t xml:space="preserve">, </w:t>
      </w:r>
      <w:r>
        <w:rPr>
          <w:rStyle w:val="span"/>
          <w:rFonts w:ascii="Roboto" w:eastAsia="Roboto" w:hAnsi="Roboto" w:cs="Roboto"/>
          <w:color w:val="858585"/>
          <w:sz w:val="20"/>
          <w:szCs w:val="20"/>
        </w:rPr>
        <w:t>Karnataka</w:t>
      </w:r>
      <w:r>
        <w:rPr>
          <w:rStyle w:val="skn-slo2mid-sectionmiddle-boxSECTIONCNTCparagraphaddressulli"/>
          <w:rFonts w:ascii="Roboto" w:eastAsia="Roboto" w:hAnsi="Roboto" w:cs="Roboto"/>
          <w:color w:val="858585"/>
          <w:sz w:val="20"/>
          <w:szCs w:val="20"/>
        </w:rPr>
        <w:t xml:space="preserve"> </w:t>
      </w:r>
      <w:r>
        <w:rPr>
          <w:rStyle w:val="span"/>
          <w:rFonts w:ascii="Roboto" w:eastAsia="Roboto" w:hAnsi="Roboto" w:cs="Roboto"/>
          <w:color w:val="858585"/>
          <w:sz w:val="20"/>
          <w:szCs w:val="20"/>
        </w:rPr>
        <w:t>560038</w:t>
      </w:r>
      <w:r>
        <w:rPr>
          <w:rStyle w:val="skn-slo2mid-sectionmiddle-boxSECTIONCNTCparagraphaddressulli"/>
          <w:rFonts w:ascii="Roboto" w:eastAsia="Roboto" w:hAnsi="Roboto" w:cs="Roboto"/>
          <w:color w:val="858585"/>
          <w:sz w:val="20"/>
          <w:szCs w:val="20"/>
        </w:rPr>
        <w:t xml:space="preserve">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w:t>
      </w:r>
      <w:r>
        <w:rPr>
          <w:rStyle w:val="divaddresslispanbluebullet"/>
          <w:rFonts w:ascii="Roboto" w:eastAsia="Roboto" w:hAnsi="Roboto" w:cs="Roboto"/>
          <w:color w:val="858585"/>
          <w:vertAlign w:val="baseline"/>
        </w:rPr>
        <w:drawing>
          <wp:anchor simplePos="0" relativeHeight="251660288" behindDoc="0" locked="0" layoutInCell="1" allowOverlap="1">
            <wp:simplePos x="0" y="0"/>
            <wp:positionH relativeFrom="character">
              <wp:posOffset>0</wp:posOffset>
            </wp:positionH>
            <wp:positionV relativeFrom="line">
              <wp:posOffset>146071</wp:posOffset>
            </wp:positionV>
            <wp:extent cx="51357" cy="5139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51357" cy="51392"/>
                    </a:xfrm>
                    <a:prstGeom prst="rect">
                      <a:avLst/>
                    </a:prstGeom>
                  </pic:spPr>
                </pic:pic>
              </a:graphicData>
            </a:graphic>
          </wp:anchor>
        </w:drawing>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 </w:t>
      </w:r>
      <w:r>
        <w:rPr>
          <w:rStyle w:val="divaddresslispanbluebullet"/>
          <w:rFonts w:ascii="Roboto" w:eastAsia="Roboto" w:hAnsi="Roboto" w:cs="Roboto"/>
          <w:color w:val="858585"/>
          <w:vertAlign w:val="baseline"/>
        </w:rPr>
        <w:t> </w:t>
      </w:r>
      <w:r>
        <w:rPr>
          <w:rStyle w:val="span"/>
          <w:rFonts w:ascii="Roboto" w:eastAsia="Roboto" w:hAnsi="Roboto" w:cs="Roboto"/>
          <w:color w:val="858585"/>
          <w:sz w:val="20"/>
          <w:szCs w:val="20"/>
        </w:rPr>
        <w:t>18</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August</w:t>
      </w:r>
      <w:r>
        <w:rPr>
          <w:rStyle w:val="span"/>
          <w:rFonts w:ascii="Roboto" w:eastAsia="Roboto" w:hAnsi="Roboto" w:cs="Roboto"/>
          <w:color w:val="858585"/>
          <w:sz w:val="20"/>
          <w:szCs w:val="20"/>
        </w:rPr>
        <w:t> </w:t>
      </w:r>
      <w:r>
        <w:rPr>
          <w:rStyle w:val="span"/>
          <w:rFonts w:ascii="Roboto" w:eastAsia="Roboto" w:hAnsi="Roboto" w:cs="Roboto"/>
          <w:color w:val="858585"/>
          <w:sz w:val="20"/>
          <w:szCs w:val="20"/>
        </w:rPr>
        <w:t>1988</w:t>
      </w:r>
      <w:r>
        <w:rPr>
          <w:rStyle w:val="span"/>
          <w:rFonts w:ascii="Roboto" w:eastAsia="Roboto" w:hAnsi="Roboto" w:cs="Roboto"/>
          <w:color w:val="858585"/>
          <w:sz w:val="20"/>
          <w:szCs w:val="20"/>
        </w:rPr>
        <w:t xml:space="preserve"> </w:t>
      </w:r>
      <w:r>
        <w:rPr>
          <w:rStyle w:val="skn-slo2mid-sectionmiddle-boxSECTIONCNTCparagraphaddressulli"/>
          <w:rFonts w:ascii="Roboto" w:eastAsia="Roboto" w:hAnsi="Roboto" w:cs="Roboto"/>
          <w:color w:val="858585"/>
          <w:sz w:val="20"/>
          <w:szCs w:val="20"/>
        </w:rPr>
        <w:t xml:space="preserve"> </w:t>
      </w:r>
    </w:p>
    <w:p>
      <w:pPr>
        <w:pStyle w:val="bottomBorder"/>
        <w:pBdr>
          <w:top w:val="none" w:sz="0" w:space="0" w:color="auto"/>
          <w:left w:val="none" w:sz="0" w:space="0" w:color="auto"/>
          <w:bottom w:val="single" w:sz="8" w:space="0" w:color="909090"/>
          <w:right w:val="none" w:sz="0" w:space="0" w:color="auto"/>
        </w:pBdr>
        <w:spacing w:before="0" w:after="0" w:line="200" w:lineRule="exact"/>
        <w:ind w:left="0" w:right="0"/>
        <w:rPr>
          <w:rFonts w:ascii="Roboto" w:eastAsia="Roboto" w:hAnsi="Roboto" w:cs="Roboto"/>
          <w:color w:val="050505"/>
          <w:sz w:val="20"/>
          <w:szCs w:val="20"/>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400" w:after="0" w:line="280" w:lineRule="atLeast"/>
        <w:ind w:left="0" w:right="0"/>
        <w:jc w:val="center"/>
        <w:rPr>
          <w:rFonts w:ascii="Roboto Slab" w:eastAsia="Roboto Slab" w:hAnsi="Roboto Slab" w:cs="Roboto Slab"/>
          <w:b w:val="0"/>
          <w:bCs w:val="0"/>
          <w:color w:val="909090"/>
          <w:sz w:val="20"/>
          <w:szCs w:val="20"/>
          <w:bdr w:val="none" w:sz="0" w:space="0" w:color="auto"/>
          <w:vertAlign w:val="baseline"/>
        </w:rPr>
      </w:pPr>
      <w:r>
        <w:rPr>
          <w:rFonts w:ascii="Roboto Slab" w:eastAsia="Roboto Slab" w:hAnsi="Roboto Slab" w:cs="Roboto Slab"/>
          <w:b w:val="0"/>
          <w:bCs w:val="0"/>
          <w:color w:val="909090"/>
          <w:sz w:val="20"/>
          <w:szCs w:val="20"/>
          <w:bdr w:val="none" w:sz="0" w:space="0" w:color="auto"/>
          <w:vertAlign w:val="baseline"/>
        </w:rPr>
        <w:t>Accomplished business development professional with extensive experience in enterprise sales and client relationship management. Proven expertise in driving revenue growth through strategic market analysis, lead generation, and contract negotiation. Seeking to leverage skills and experience to excel as a VP Business Development and contribute to organizational success.</w:t>
      </w: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26"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2336"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Jul '19</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Present</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6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Senior Business Development Manager</w:t>
      </w:r>
      <w:r>
        <w:rPr>
          <w:rStyle w:val="span"/>
          <w:rFonts w:ascii="Roboto Slab" w:eastAsia="Roboto Slab" w:hAnsi="Roboto Slab" w:cs="Roboto Slab"/>
          <w:color w:val="756F6A"/>
          <w:sz w:val="20"/>
          <w:szCs w:val="20"/>
        </w:rPr>
        <w:t> </w:t>
      </w:r>
      <w:r>
        <w:rPr>
          <w:rStyle w:val="span"/>
          <w:rFonts w:ascii="Arial" w:eastAsia="Arial" w:hAnsi="Arial" w:cs="Arial"/>
          <w:color w:val="756F6A"/>
          <w:sz w:val="20"/>
          <w:szCs w:val="20"/>
        </w:rPr>
        <w:t>│</w:t>
      </w:r>
      <w:r>
        <w:rPr>
          <w:rStyle w:val="skn-slo2pipetrailingspace"/>
          <w:rFonts w:ascii="Roboto Slab" w:eastAsia="Roboto Slab" w:hAnsi="Roboto Slab" w:cs="Roboto Slab"/>
          <w:color w:val="756F6A"/>
        </w:rPr>
        <w:t> </w:t>
      </w:r>
      <w:r>
        <w:rPr>
          <w:rStyle w:val="span"/>
          <w:rFonts w:ascii="Roboto Slab" w:eastAsia="Roboto Slab" w:hAnsi="Roboto Slab" w:cs="Roboto Slab"/>
          <w:color w:val="050505"/>
          <w:sz w:val="20"/>
          <w:szCs w:val="20"/>
        </w:rPr>
        <w:t>TechNova Solutions Pvt.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Bengaluru</w:t>
      </w:r>
      <w:r>
        <w:rPr>
          <w:rStyle w:val="span"/>
          <w:rFonts w:ascii="Arial" w:eastAsia="Arial" w:hAnsi="Arial" w:cs="Arial"/>
          <w:color w:val="050505"/>
          <w:sz w:val="20"/>
          <w:szCs w:val="20"/>
        </w:rPr>
        <w:t xml:space="preserve">, </w:t>
      </w:r>
      <w:r>
        <w:rPr>
          <w:rStyle w:val="span"/>
          <w:rFonts w:ascii="Arial" w:eastAsia="Arial" w:hAnsi="Arial" w:cs="Arial"/>
          <w:color w:val="050505"/>
          <w:sz w:val="20"/>
          <w:szCs w:val="20"/>
        </w:rPr>
        <w:t>Karnataka</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Led enterprise sales initiatives targeting mid-sized and large clients across IT services and software implementation projects.</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Managed complete sales cycles from lead qualification to contract closure while ensuring alignment with revenue targets.</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Developed client proposals and pricing models in coordination with pre-sales and delivery teams.</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Maintained strong relationships with key accounts to drive repeat business and long-term contracts.</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Tracked sales pipeline regularly and prepared accurate forecasts for senior management review.</w:t>
      </w:r>
    </w:p>
    <w:p>
      <w:pPr>
        <w:pStyle w:val="skn-slo2expr-seculli"/>
        <w:numPr>
          <w:ilvl w:val="0"/>
          <w:numId w:val="1"/>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Conducted market analysis to identify new sectors and emerging customer needs.</w:t>
      </w:r>
    </w:p>
    <w:p>
      <w:pPr>
        <w:pStyle w:val="skn-slo2ullinth-last-child1"/>
        <w:numPr>
          <w:ilvl w:val="0"/>
          <w:numId w:val="1"/>
        </w:numPr>
        <w:pBdr>
          <w:left w:val="none" w:sz="0" w:space="9" w:color="auto"/>
        </w:pBdr>
        <w:spacing w:before="80" w:after="24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color w:val="505050"/>
          <w:sz w:val="20"/>
          <w:szCs w:val="20"/>
          <w:bdr w:val="none" w:sz="0" w:space="0" w:color="auto"/>
          <w:vertAlign w:val="baseline"/>
        </w:rPr>
        <w:t>Supported junior sales managers through coaching and regular performance feedback sessions.</w:t>
      </w: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28" style="width:0;height:0;margin-top:0;margin-left:0;mso-position-horizontal:left;mso-position-vertical:center;mso-wrap-distance-bottom:10pt;mso-wrap-distance-top:10pt;mso-wrap-style:none;position:absolute;z-index:251663360"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'16</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Jun '19</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6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Business Development Manager</w:t>
      </w:r>
      <w:r>
        <w:rPr>
          <w:rStyle w:val="span"/>
          <w:rFonts w:ascii="Roboto Slab" w:eastAsia="Roboto Slab" w:hAnsi="Roboto Slab" w:cs="Roboto Slab"/>
          <w:color w:val="756F6A"/>
          <w:sz w:val="20"/>
          <w:szCs w:val="20"/>
        </w:rPr>
        <w:t> </w:t>
      </w:r>
      <w:r>
        <w:rPr>
          <w:rStyle w:val="span"/>
          <w:rFonts w:ascii="Arial" w:eastAsia="Arial" w:hAnsi="Arial" w:cs="Arial"/>
          <w:color w:val="756F6A"/>
          <w:sz w:val="20"/>
          <w:szCs w:val="20"/>
        </w:rPr>
        <w:t>│</w:t>
      </w:r>
      <w:r>
        <w:rPr>
          <w:rStyle w:val="skn-slo2pipetrailingspace"/>
          <w:rFonts w:ascii="Roboto Slab" w:eastAsia="Roboto Slab" w:hAnsi="Roboto Slab" w:cs="Roboto Slab"/>
          <w:color w:val="756F6A"/>
        </w:rPr>
        <w:t> </w:t>
      </w:r>
      <w:r>
        <w:rPr>
          <w:rStyle w:val="span"/>
          <w:rFonts w:ascii="Roboto Slab" w:eastAsia="Roboto Slab" w:hAnsi="Roboto Slab" w:cs="Roboto Slab"/>
          <w:color w:val="050505"/>
          <w:sz w:val="20"/>
          <w:szCs w:val="20"/>
        </w:rPr>
        <w:t>Infoway Digital Services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Pune</w:t>
      </w:r>
      <w:r>
        <w:rPr>
          <w:rStyle w:val="skn-slo2dot-sptr"/>
          <w:color w:val="050505"/>
        </w:rPr>
        <w:t xml:space="preserve"> </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Handled new client acquisition through outbound sales efforts, referrals, and industry networking activities.</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Prepared customized presentations and solution documents based on specific client business requirements.</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Coordinated closely with technical teams to ensure accurate scope definition and delivery commitments.</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Negotiated commercial terms and ensured compliance with company pricing and approval guidelines.</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Maintained CRM data and ensured timely follow-ups on all active sales opportunities.</w:t>
      </w:r>
    </w:p>
    <w:p>
      <w:pPr>
        <w:pStyle w:val="skn-slo2expr-seculli"/>
        <w:numPr>
          <w:ilvl w:val="0"/>
          <w:numId w:val="2"/>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Generated monthly sales reports and reviewed performance against assigned targets.</w:t>
      </w:r>
    </w:p>
    <w:p>
      <w:pPr>
        <w:pStyle w:val="skn-slo2ullinth-last-child1"/>
        <w:numPr>
          <w:ilvl w:val="0"/>
          <w:numId w:val="2"/>
        </w:numPr>
        <w:pBdr>
          <w:left w:val="none" w:sz="0" w:space="9" w:color="auto"/>
        </w:pBdr>
        <w:spacing w:before="80" w:after="24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color w:val="505050"/>
          <w:sz w:val="20"/>
          <w:szCs w:val="20"/>
          <w:bdr w:val="none" w:sz="0" w:space="0" w:color="auto"/>
          <w:vertAlign w:val="baseline"/>
        </w:rPr>
        <w:t>Assisted senior leadership in planning quarterly sales campaigns and promotional initiatives.</w:t>
      </w: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29" style="width:0;height:0;margin-top:0;margin-left:0;mso-position-horizontal:left;mso-position-vertical:center;mso-wrap-distance-bottom:10pt;mso-wrap-distance-top:10pt;mso-wrap-style:none;position:absolute;z-index:251664384"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Jul '13</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Dec '15</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6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Business Development Executive</w:t>
      </w:r>
      <w:r>
        <w:rPr>
          <w:rStyle w:val="span"/>
          <w:rFonts w:ascii="Roboto Slab" w:eastAsia="Roboto Slab" w:hAnsi="Roboto Slab" w:cs="Roboto Slab"/>
          <w:color w:val="756F6A"/>
          <w:sz w:val="20"/>
          <w:szCs w:val="20"/>
        </w:rPr>
        <w:t> </w:t>
      </w:r>
      <w:r>
        <w:rPr>
          <w:rStyle w:val="span"/>
          <w:rFonts w:ascii="Arial" w:eastAsia="Arial" w:hAnsi="Arial" w:cs="Arial"/>
          <w:color w:val="756F6A"/>
          <w:sz w:val="20"/>
          <w:szCs w:val="20"/>
        </w:rPr>
        <w:t>│</w:t>
      </w:r>
      <w:r>
        <w:rPr>
          <w:rStyle w:val="skn-slo2pipetrailingspace"/>
          <w:rFonts w:ascii="Roboto Slab" w:eastAsia="Roboto Slab" w:hAnsi="Roboto Slab" w:cs="Roboto Slab"/>
          <w:color w:val="756F6A"/>
        </w:rPr>
        <w:t> </w:t>
      </w:r>
      <w:r>
        <w:rPr>
          <w:rStyle w:val="span"/>
          <w:rFonts w:ascii="Roboto Slab" w:eastAsia="Roboto Slab" w:hAnsi="Roboto Slab" w:cs="Roboto Slab"/>
          <w:color w:val="050505"/>
          <w:sz w:val="20"/>
          <w:szCs w:val="20"/>
        </w:rPr>
        <w:t>BlueAxis Technologies Pvt.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Mumbai</w:t>
      </w:r>
      <w:r>
        <w:rPr>
          <w:rStyle w:val="skn-slo2dot-sptr"/>
          <w:color w:val="050505"/>
        </w:rPr>
        <w:t xml:space="preserve"> </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Supported senior managers in identifying new leads and scheduling client meetings and presentations.</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Researched target markets and prepared prospect lists for focused sales outreach campaigns.</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Assisted in proposal preparation, cost estimations, and internal approval coordination.</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Followed up with clients to address queries and support deal closure activities.</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Updated CRM systems with lead status, communication records, and opportunity details.</w:t>
      </w:r>
    </w:p>
    <w:p>
      <w:pPr>
        <w:pStyle w:val="skn-slo2expr-seculli"/>
        <w:numPr>
          <w:ilvl w:val="0"/>
          <w:numId w:val="3"/>
        </w:numPr>
        <w:pBdr>
          <w:left w:val="none" w:sz="0" w:space="9" w:color="auto"/>
        </w:pBdr>
        <w:spacing w:before="80" w:after="10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sz w:val="20"/>
          <w:szCs w:val="20"/>
          <w:bdr w:val="none" w:sz="0" w:space="0" w:color="auto"/>
          <w:vertAlign w:val="baseline"/>
        </w:rPr>
        <w:t>Participated in client demos and solution walkthrough sessions alongside technical teams.</w:t>
      </w:r>
    </w:p>
    <w:p>
      <w:pPr>
        <w:pStyle w:val="skn-slo2ullinth-last-child1"/>
        <w:numPr>
          <w:ilvl w:val="0"/>
          <w:numId w:val="3"/>
        </w:numPr>
        <w:pBdr>
          <w:left w:val="none" w:sz="0" w:space="9" w:color="auto"/>
        </w:pBdr>
        <w:spacing w:before="80" w:after="0" w:line="260" w:lineRule="atLeast"/>
        <w:ind w:left="560" w:right="0" w:hanging="372"/>
        <w:rPr>
          <w:rStyle w:val="span"/>
          <w:rFonts w:ascii="Roboto" w:eastAsia="Roboto" w:hAnsi="Roboto" w:cs="Roboto"/>
          <w:color w:val="505050"/>
          <w:sz w:val="20"/>
          <w:szCs w:val="20"/>
          <w:bdr w:val="none" w:sz="0" w:space="0" w:color="auto"/>
          <w:vertAlign w:val="baseline"/>
        </w:rPr>
      </w:pPr>
      <w:r>
        <w:rPr>
          <w:rStyle w:val="span"/>
          <w:rFonts w:ascii="Roboto" w:eastAsia="Roboto" w:hAnsi="Roboto" w:cs="Roboto"/>
          <w:color w:val="505050"/>
          <w:sz w:val="20"/>
          <w:szCs w:val="20"/>
          <w:bdr w:val="none" w:sz="0" w:space="0" w:color="auto"/>
          <w:vertAlign w:val="baseline"/>
        </w:rPr>
        <w:t>Contributed to post-sales handover documentation to ensure smooth project onboarding.</w:t>
      </w: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30" style="width:0;height:0;margin-top:0;margin-left:0;mso-position-horizontal:left;mso-position-vertical:center;mso-wrap-distance-top:10pt;mso-wrap-style:none;position:absolute;z-index:251665408"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Education</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31" style="width:0;height:0;margin-top:0;margin-left:0;mso-position-horizontal:left;mso-position-vertical:center;mso-wrap-distance-bottom:10pt;mso-wrap-distance-top:10pt;mso-wrap-style:none;position:absolute;z-index:251666432"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Mar '04</w:t>
                        </w:r>
                      </w:p>
                    </w:txbxContent>
                  </v:textbox>
                  <w10:wrap type="square"/>
                </v:rect>
              </w:pict>
            </w:r>
          </w:p>
        </w:tc>
      </w:tr>
    </w:tbl>
    <w:p>
      <w:pPr>
        <w:pStyle w:val="skn-slo2disp-block"/>
        <w:spacing w:before="0" w:after="100" w:line="26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10th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6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New Horizon Public School</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Maharashtra</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Roboto" w:eastAsia="Roboto" w:hAnsi="Roboto" w:cs="Roboto"/>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32" style="width:0;height:0;margin-top:0;margin-left:0;mso-position-horizontal:left;mso-position-vertical:center;mso-wrap-distance-bottom:10pt;mso-wrap-distance-top:10pt;mso-wrap-style:none;position:absolute;z-index:251667456"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Mar '07</w:t>
                        </w:r>
                      </w:p>
                    </w:txbxContent>
                  </v:textbox>
                  <w10:wrap type="square"/>
                </v:rect>
              </w:pict>
            </w:r>
          </w:p>
        </w:tc>
      </w:tr>
    </w:tbl>
    <w:p>
      <w:pPr>
        <w:pStyle w:val="skn-slo2disp-block"/>
        <w:spacing w:before="0" w:after="100" w:line="26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12th Standard</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6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Kishinchand Chellaram College</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Maharashtra</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Roboto" w:eastAsia="Roboto" w:hAnsi="Roboto" w:cs="Roboto"/>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0" w:type="dxa"/>
              <w:left w:w="0" w:type="dxa"/>
              <w:bottom w:w="100" w:type="dxa"/>
              <w:right w:w="0" w:type="dxa"/>
            </w:tcMar>
            <w:vAlign w:val="bottom"/>
            <w:hideMark/>
          </w:tcPr>
          <w:p>
            <w:r>
              <w:pict>
                <v:rect id="_x0000_s1033" style="width:0;height:0;margin-top:0;margin-left:0;mso-position-horizontal:left;mso-position-vertical:center;mso-wrap-distance-bottom:10pt;mso-wrap-distance-top:10pt;mso-wrap-style:none;position:absolute;z-index:251668480" o:allowoverlap="f" fillcolor="#909090" stroked="f">
                  <v:path strokeok="f"/>
                  <v:textbox style="mso-fit-shape-to-text:t" inset="0,0,0,0">
                    <w:txbxContent>
                      <w:p>
                        <w:pPr>
                          <w:spacing w:before="40" w:after="40" w:line="22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Apr '10</w:t>
                        </w:r>
                      </w:p>
                    </w:txbxContent>
                  </v:textbox>
                  <w10:wrap type="square"/>
                </v:rect>
              </w:pict>
            </w:r>
          </w:p>
        </w:tc>
      </w:tr>
    </w:tbl>
    <w:p>
      <w:pPr>
        <w:pStyle w:val="skn-slo2disp-block"/>
        <w:spacing w:before="0" w:after="100" w:line="26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Business Administration (BBA)</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Marketing and Sales Management</w:t>
      </w:r>
    </w:p>
    <w:p>
      <w:pPr>
        <w:pStyle w:val="skn-slo2disp-block"/>
        <w:spacing w:before="0" w:after="0" w:line="26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Savitribai Phule Pune University</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Maharashtra</w:t>
      </w:r>
      <w:r>
        <w:rPr>
          <w:rStyle w:val="span"/>
          <w:rFonts w:ascii="Roboto Slab" w:eastAsia="Roboto Slab" w:hAnsi="Roboto Slab" w:cs="Roboto Slab"/>
          <w:color w:val="050505"/>
          <w:sz w:val="20"/>
          <w:szCs w:val="20"/>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Roboto" w:eastAsia="Roboto" w:hAnsi="Roboto" w:cs="Roboto"/>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34" style="width:0;height:0;margin-top:0;margin-left:0;mso-position-horizontal:left;mso-position-vertical:center;mso-wrap-distance-top:10pt;mso-wrap-style:none;position:absolute;z-index:251669504"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69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698" w:type="dxa"/>
            <w:tcMar>
              <w:top w:w="0" w:type="dxa"/>
              <w:left w:w="0" w:type="dxa"/>
              <w:bottom w:w="0" w:type="dxa"/>
              <w:right w:w="0" w:type="dxa"/>
            </w:tcMar>
            <w:vAlign w:val="bottom"/>
            <w:hideMark/>
          </w:tcPr>
          <w:p>
            <w:r>
              <w:pict>
                <v:rect id="_x0000_s1035" style="width:0;height:0;margin-top:0;margin-left:0;mso-position-horizontal:left;mso-position-vertical:top;mso-wrap-distance-bottom:10pt;mso-wrap-distance-top:10pt;mso-wrap-style:none;position:absolute;z-index:251670528"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Certified Professional in Business Development, Indian Institute of Management, Kozhikode</w:t>
                        </w:r>
                        <w:r>
                          <w:rPr>
                            <w:rStyle w:val="skn-slo2colortext-secparagraphany"/>
                            <w:rFonts w:ascii="Roboto" w:eastAsia="Roboto" w:hAnsi="Roboto" w:cs="Roboto"/>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6" type="#_x0000_t202" style="width:5pt;height:10pt;margin-top:0;margin-left:0;position:absolute;z-index:251671552"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520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203" w:type="dxa"/>
            <w:tcMar>
              <w:top w:w="0" w:type="dxa"/>
              <w:left w:w="0" w:type="dxa"/>
              <w:bottom w:w="0" w:type="dxa"/>
              <w:right w:w="0" w:type="dxa"/>
            </w:tcMar>
            <w:vAlign w:val="bottom"/>
            <w:hideMark/>
          </w:tcPr>
          <w:p>
            <w:r>
              <w:pict>
                <v:rect id="_x0000_s1037" style="width:0;height:0;margin-top:0;margin-left:0;mso-position-horizontal:left;mso-position-vertical:top;mso-wrap-distance-bottom:10pt;mso-wrap-distance-top:10pt;mso-wrap-style:none;position:absolute;z-index:25167257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Advanced Sales Management Certification, NIIT Ltd.</w:t>
                        </w:r>
                        <w:r>
                          <w:rPr>
                            <w:rStyle w:val="skn-slo2colortext-secparagraphany"/>
                            <w:rFonts w:ascii="Roboto" w:eastAsia="Roboto" w:hAnsi="Roboto" w:cs="Roboto"/>
                            <w:sz w:val="20"/>
                            <w:szCs w:val="20"/>
                          </w:rPr>
                          <w:t xml:space="preserve">  </w:t>
                        </w:r>
                      </w:p>
                    </w:txbxContent>
                  </v:textbox>
                  <w10:wrap type="square"/>
                </v:rect>
              </w:pict>
            </w:r>
            <w:r>
              <w:pict>
                <v:shape id="_x0000_s1038" type="#_x0000_t202" style="width:5pt;height:10pt;margin-top:0;margin-left:0;position:absolute;z-index:251673600"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632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6328" w:type="dxa"/>
            <w:tcMar>
              <w:top w:w="0" w:type="dxa"/>
              <w:left w:w="0" w:type="dxa"/>
              <w:bottom w:w="0" w:type="dxa"/>
              <w:right w:w="0" w:type="dxa"/>
            </w:tcMar>
            <w:vAlign w:val="bottom"/>
            <w:hideMark/>
          </w:tcPr>
          <w:p>
            <w:r>
              <w:pict>
                <v:rect id="_x0000_s1039" style="width:0;height:0;margin-top:0;margin-left:0;mso-position-horizontal:left;mso-position-vertical:top;mso-wrap-distance-bottom:10pt;mso-wrap-distance-top:10pt;mso-wrap-style:none;position:absolute;z-index:25167462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Post Graduate Certificate in Digital Marketing, MICA, Ahmedabad</w:t>
                        </w:r>
                        <w:r>
                          <w:rPr>
                            <w:rStyle w:val="skn-slo2colortext-secparagraphany"/>
                            <w:rFonts w:ascii="Roboto" w:eastAsia="Roboto" w:hAnsi="Roboto" w:cs="Roboto"/>
                            <w:sz w:val="20"/>
                            <w:szCs w:val="20"/>
                          </w:rPr>
                          <w:t xml:space="preserve">  </w:t>
                        </w:r>
                      </w:p>
                    </w:txbxContent>
                  </v:textbox>
                  <w10:wrap type="square"/>
                </v:rect>
              </w:pict>
            </w:r>
            <w:r>
              <w:pict>
                <v:shape id="_x0000_s1040" type="#_x0000_t202" style="width:5pt;height:10pt;margin-top:0;margin-left:0;position:absolute;z-index:251675648"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5585"/>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585" w:type="dxa"/>
            <w:tcMar>
              <w:top w:w="0" w:type="dxa"/>
              <w:left w:w="0" w:type="dxa"/>
              <w:bottom w:w="0" w:type="dxa"/>
              <w:right w:w="0" w:type="dxa"/>
            </w:tcMar>
            <w:vAlign w:val="bottom"/>
            <w:hideMark/>
          </w:tcPr>
          <w:p>
            <w:r>
              <w:pict>
                <v:rect id="_x0000_s1041" style="width:0;height:0;margin-top:0;margin-left:0;mso-position-horizontal:left;mso-position-vertical:top;mso-wrap-distance-bottom:10pt;mso-wrap-distance-top:10pt;mso-wrap-style:none;position:absolute;z-index:251676672"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Professional Certificate in Strategic Sales, NMIMS Global</w:t>
                        </w:r>
                        <w:r>
                          <w:rPr>
                            <w:rStyle w:val="skn-slo2colortext-secparagraphany"/>
                            <w:rFonts w:ascii="Roboto" w:eastAsia="Roboto" w:hAnsi="Roboto" w:cs="Roboto"/>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42" style="width:0;height:0;margin-top:0;margin-left:0;mso-position-horizontal:left;mso-position-vertical:center;mso-wrap-distance-top:10pt;mso-wrap-style:none;position:absolute;z-index:251677696"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88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880" w:type="dxa"/>
            <w:tcMar>
              <w:top w:w="0" w:type="dxa"/>
              <w:left w:w="0" w:type="dxa"/>
              <w:bottom w:w="0" w:type="dxa"/>
              <w:right w:w="0" w:type="dxa"/>
            </w:tcMar>
            <w:vAlign w:val="bottom"/>
            <w:hideMark/>
          </w:tcPr>
          <w:p>
            <w:r>
              <w:pict>
                <v:rect id="_x0000_s1043" style="width:0;height:0;margin-top:0;margin-left:0;mso-position-horizontal:left;mso-position-vertical:top;mso-wrap-distance-bottom:10pt;mso-wrap-distance-top:10pt;mso-wrap-style:none;position:absolute;z-index:251678720" o:allowoverlap="f" stroked="t" strokecolor="#909090">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Business Development Strategy</w:t>
                        </w:r>
                        <w:r>
                          <w:rPr>
                            <w:rStyle w:val="skn-slo2colortext-secparagraphany"/>
                            <w:rFonts w:ascii="Roboto" w:eastAsia="Roboto" w:hAnsi="Roboto" w:cs="Roboto"/>
                            <w:sz w:val="20"/>
                            <w:szCs w:val="20"/>
                          </w:rPr>
                          <w:t xml:space="preserve">  </w:t>
                        </w:r>
                      </w:p>
                    </w:txbxContent>
                  </v:textbox>
                  <w10:wrap type="square"/>
                </v:rect>
              </w:pict>
            </w:r>
            <w:r>
              <w:pict>
                <v:shape id="_x0000_s1044" type="#_x0000_t202" style="width:5pt;height:10pt;margin-top:0;margin-left:0;position:absolute;z-index:251679744" o:allowoverlap="f" fillcolor="white" stroked="f">
                  <v:path strokeok="f"/>
                  <w10:wrap type="square"/>
                </v:shape>
              </w:pict>
            </w:r>
            <w:r>
              <w:pict>
                <v:rect id="_x0000_s1045" style="width:0;height:0;margin-top:0;margin-left:0;mso-position-horizontal:left;mso-position-vertical:top;mso-wrap-distance-bottom:10pt;mso-wrap-distance-top:10pt;mso-wrap-style:none;position:absolute;z-index:25168076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Enterprise Sales</w:t>
                        </w:r>
                        <w:r>
                          <w:rPr>
                            <w:rStyle w:val="skn-slo2colortext-secparagraphany"/>
                            <w:rFonts w:ascii="Roboto" w:eastAsia="Roboto" w:hAnsi="Roboto" w:cs="Roboto"/>
                            <w:sz w:val="20"/>
                            <w:szCs w:val="20"/>
                          </w:rPr>
                          <w:t xml:space="preserve">  </w:t>
                        </w:r>
                      </w:p>
                    </w:txbxContent>
                  </v:textbox>
                  <w10:wrap type="square"/>
                </v:rect>
              </w:pict>
            </w:r>
            <w:r>
              <w:pict>
                <v:shape id="_x0000_s1046" type="#_x0000_t202" style="width:5pt;height:10pt;margin-top:0;margin-left:0;position:absolute;z-index:251681792" o:allowoverlap="f" fillcolor="white" stroked="f">
                  <v:path strokeok="f"/>
                  <w10:wrap type="square"/>
                </v:shape>
              </w:pict>
            </w:r>
            <w:r>
              <w:pict>
                <v:rect id="_x0000_s1047" style="width:0;height:0;margin-top:0;margin-left:0;mso-position-horizontal:left;mso-position-vertical:top;mso-wrap-distance-bottom:10pt;mso-wrap-distance-top:10pt;mso-wrap-style:none;position:absolute;z-index:25168281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Client Relationship Management</w:t>
                        </w:r>
                        <w:r>
                          <w:rPr>
                            <w:rStyle w:val="skn-slo2colortext-secparagraphany"/>
                            <w:rFonts w:ascii="Roboto" w:eastAsia="Roboto" w:hAnsi="Roboto" w:cs="Roboto"/>
                            <w:sz w:val="20"/>
                            <w:szCs w:val="20"/>
                          </w:rPr>
                          <w:t xml:space="preserve">  </w:t>
                        </w:r>
                      </w:p>
                    </w:txbxContent>
                  </v:textbox>
                  <w10:wrap type="square"/>
                </v:rect>
              </w:pict>
            </w:r>
            <w:r>
              <w:pict>
                <v:shape id="_x0000_s1048" type="#_x0000_t202" style="width:5pt;height:10pt;margin-top:0;margin-left:0;position:absolute;z-index:251683840"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130"/>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130" w:type="dxa"/>
            <w:tcMar>
              <w:top w:w="0" w:type="dxa"/>
              <w:left w:w="0" w:type="dxa"/>
              <w:bottom w:w="0" w:type="dxa"/>
              <w:right w:w="0" w:type="dxa"/>
            </w:tcMar>
            <w:vAlign w:val="bottom"/>
            <w:hideMark/>
          </w:tcPr>
          <w:p>
            <w:r>
              <w:pict>
                <v:rect id="_x0000_s1049" style="width:0;height:0;margin-top:0;margin-left:0;mso-position-horizontal:left;mso-position-vertical:top;mso-wrap-distance-bottom:10pt;mso-wrap-distance-top:10pt;mso-wrap-style:none;position:absolute;z-index:25168486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Market Research</w:t>
                        </w:r>
                        <w:r>
                          <w:rPr>
                            <w:rStyle w:val="skn-slo2colortext-secparagraphany"/>
                            <w:rFonts w:ascii="Roboto" w:eastAsia="Roboto" w:hAnsi="Roboto" w:cs="Roboto"/>
                            <w:sz w:val="20"/>
                            <w:szCs w:val="20"/>
                          </w:rPr>
                          <w:t xml:space="preserve">  </w:t>
                        </w:r>
                      </w:p>
                    </w:txbxContent>
                  </v:textbox>
                  <w10:wrap type="square"/>
                </v:rect>
              </w:pict>
            </w:r>
            <w:r>
              <w:pict>
                <v:shape id="_x0000_s1050" type="#_x0000_t202" style="width:5pt;height:10pt;margin-top:0;margin-left:0;position:absolute;z-index:251685888" o:allowoverlap="f" fillcolor="white" stroked="f">
                  <v:path strokeok="f"/>
                  <w10:wrap type="square"/>
                </v:shape>
              </w:pict>
            </w:r>
            <w:r>
              <w:pict>
                <v:rect id="_x0000_s1051" style="width:0;height:0;margin-top:0;margin-left:0;mso-position-horizontal:left;mso-position-vertical:top;mso-wrap-distance-bottom:10pt;mso-wrap-distance-top:10pt;mso-wrap-style:none;position:absolute;z-index:251686912"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Lead Generation</w:t>
                        </w:r>
                        <w:r>
                          <w:rPr>
                            <w:rStyle w:val="skn-slo2colortext-secparagraphany"/>
                            <w:rFonts w:ascii="Roboto" w:eastAsia="Roboto" w:hAnsi="Roboto" w:cs="Roboto"/>
                            <w:sz w:val="20"/>
                            <w:szCs w:val="20"/>
                          </w:rPr>
                          <w:t xml:space="preserve">  </w:t>
                        </w:r>
                      </w:p>
                    </w:txbxContent>
                  </v:textbox>
                  <w10:wrap type="square"/>
                </v:rect>
              </w:pict>
            </w:r>
            <w:r>
              <w:pict>
                <v:shape id="_x0000_s1052" type="#_x0000_t202" style="width:5pt;height:10pt;margin-top:0;margin-left:0;position:absolute;z-index:251687936" o:allowoverlap="f" fillcolor="white" stroked="f">
                  <v:path strokeok="f"/>
                  <w10:wrap type="square"/>
                </v:shape>
              </w:pict>
            </w:r>
            <w:r>
              <w:pict>
                <v:rect id="_x0000_s1053" style="width:0;height:0;margin-top:0;margin-left:0;mso-position-horizontal:left;mso-position-vertical:top;mso-wrap-distance-bottom:10pt;mso-wrap-distance-top:10pt;mso-wrap-style:none;position:absolute;z-index:251688960"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Proposal Management</w:t>
                        </w:r>
                        <w:r>
                          <w:rPr>
                            <w:rStyle w:val="skn-slo2colortext-secparagraphany"/>
                            <w:rFonts w:ascii="Roboto" w:eastAsia="Roboto" w:hAnsi="Roboto" w:cs="Roboto"/>
                            <w:sz w:val="20"/>
                            <w:szCs w:val="20"/>
                          </w:rPr>
                          <w:t xml:space="preserve">  </w:t>
                        </w:r>
                      </w:p>
                    </w:txbxContent>
                  </v:textbox>
                  <w10:wrap type="square"/>
                </v:rect>
              </w:pict>
            </w:r>
            <w:r>
              <w:pict>
                <v:shape id="_x0000_s1054" type="#_x0000_t202" style="width:5pt;height:10pt;margin-top:0;margin-left:0;position:absolute;z-index:251689984" o:allowoverlap="f" fillcolor="white" stroked="f">
                  <v:path strokeok="f"/>
                  <w10:wrap type="square"/>
                </v:shape>
              </w:pict>
            </w:r>
            <w:r>
              <w:pict>
                <v:rect id="_x0000_s1055" style="width:0;height:0;margin-top:0;margin-left:0;mso-position-horizontal:left;mso-position-vertical:top;mso-wrap-distance-bottom:10pt;mso-wrap-distance-top:10pt;mso-wrap-style:none;position:absolute;z-index:251691008"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Contract Negotiation</w:t>
                        </w:r>
                        <w:r>
                          <w:rPr>
                            <w:rStyle w:val="skn-slo2colortext-secparagraphany"/>
                            <w:rFonts w:ascii="Roboto" w:eastAsia="Roboto" w:hAnsi="Roboto" w:cs="Roboto"/>
                            <w:sz w:val="20"/>
                            <w:szCs w:val="20"/>
                          </w:rPr>
                          <w:t xml:space="preserve">  </w:t>
                        </w:r>
                      </w:p>
                    </w:txbxContent>
                  </v:textbox>
                  <w10:wrap type="square"/>
                </v:rect>
              </w:pict>
            </w:r>
            <w:r>
              <w:pict>
                <v:shape id="_x0000_s1056" type="#_x0000_t202" style="width:5pt;height:10pt;margin-top:0;margin-left:0;position:absolute;z-index:251692032"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66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667" w:type="dxa"/>
            <w:tcMar>
              <w:top w:w="0" w:type="dxa"/>
              <w:left w:w="0" w:type="dxa"/>
              <w:bottom w:w="0" w:type="dxa"/>
              <w:right w:w="0" w:type="dxa"/>
            </w:tcMar>
            <w:vAlign w:val="bottom"/>
            <w:hideMark/>
          </w:tcPr>
          <w:p>
            <w:r>
              <w:pict>
                <v:rect id="_x0000_s1057" style="width:0;height:0;margin-top:0;margin-left:0;mso-position-horizontal:left;mso-position-vertical:top;mso-wrap-distance-bottom:10pt;mso-wrap-distance-top:10pt;mso-wrap-style:none;position:absolute;z-index:251693056"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Sales Pipeline Management</w:t>
                        </w:r>
                        <w:r>
                          <w:rPr>
                            <w:rStyle w:val="skn-slo2colortext-secparagraphany"/>
                            <w:rFonts w:ascii="Roboto" w:eastAsia="Roboto" w:hAnsi="Roboto" w:cs="Roboto"/>
                            <w:sz w:val="20"/>
                            <w:szCs w:val="20"/>
                          </w:rPr>
                          <w:t xml:space="preserve">  </w:t>
                        </w:r>
                      </w:p>
                    </w:txbxContent>
                  </v:textbox>
                  <w10:wrap type="square"/>
                </v:rect>
              </w:pict>
            </w:r>
            <w:r>
              <w:pict>
                <v:shape id="_x0000_s1058" type="#_x0000_t202" style="width:5pt;height:10pt;margin-top:0;margin-left:0;position:absolute;z-index:251694080" o:allowoverlap="f" fillcolor="white" stroked="f">
                  <v:path strokeok="f"/>
                  <w10:wrap type="square"/>
                </v:shape>
              </w:pict>
            </w:r>
            <w:r>
              <w:pict>
                <v:rect id="_x0000_s1059" style="width:0;height:0;margin-top:0;margin-left:0;mso-position-horizontal:left;mso-position-vertical:top;mso-wrap-distance-bottom:10pt;mso-wrap-distance-top:10pt;mso-wrap-style:none;position:absolute;z-index:251695104" o:allowoverlap="f" stroked="t" strokecolor="#909090">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Revenue Forecasting</w:t>
                        </w:r>
                        <w:r>
                          <w:rPr>
                            <w:rStyle w:val="skn-slo2colortext-secparagraphany"/>
                            <w:rFonts w:ascii="Roboto" w:eastAsia="Roboto" w:hAnsi="Roboto" w:cs="Roboto"/>
                            <w:sz w:val="20"/>
                            <w:szCs w:val="20"/>
                          </w:rPr>
                          <w:t xml:space="preserve">  </w:t>
                        </w:r>
                      </w:p>
                    </w:txbxContent>
                  </v:textbox>
                  <w10:wrap type="square"/>
                </v:rect>
              </w:pict>
            </w:r>
            <w:r>
              <w:pict>
                <v:shape id="_x0000_s1060" type="#_x0000_t202" style="width:5pt;height:10pt;margin-top:0;margin-left:0;position:absolute;z-index:251696128" o:allowoverlap="f" fillcolor="white" stroked="f">
                  <v:path strokeok="f"/>
                  <w10:wrap type="square"/>
                </v:shape>
              </w:pict>
            </w:r>
            <w:r>
              <w:pict>
                <v:rect id="_x0000_s1061" style="width:0;height:0;margin-top:0;margin-left:0;mso-position-horizontal:left;mso-position-vertical:top;mso-wrap-distance-bottom:10pt;mso-wrap-distance-top:10pt;mso-wrap-style:none;position:absolute;z-index:251697152" o:allowoverlap="f" stroked="t" strokecolor="#909090">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60" w:lineRule="atLeast"/>
                          <w:ind w:left="160" w:right="160"/>
                          <w:rPr>
                            <w:rStyle w:val="skn-slo2sectionskillsinglecolumnskill-container"/>
                            <w:rFonts w:ascii="Roboto" w:eastAsia="Roboto" w:hAnsi="Roboto" w:cs="Roboto"/>
                            <w:color w:val="050505"/>
                            <w:sz w:val="20"/>
                            <w:szCs w:val="20"/>
                            <w:bdr w:val="none" w:sz="0" w:space="0" w:color="auto"/>
                            <w:vertAlign w:val="baseline"/>
                          </w:rPr>
                        </w:pPr>
                        <w:r>
                          <w:rPr>
                            <w:rStyle w:val="skn-slo2colortext-secparagraphany"/>
                            <w:rFonts w:ascii="Roboto" w:eastAsia="Roboto" w:hAnsi="Roboto" w:cs="Roboto"/>
                            <w:sz w:val="20"/>
                            <w:szCs w:val="20"/>
                          </w:rPr>
                          <w:t>Cross-functional Coordination</w:t>
                        </w:r>
                        <w:r>
                          <w:rPr>
                            <w:rStyle w:val="skn-slo2colortext-secparagraphany"/>
                            <w:rFonts w:ascii="Roboto" w:eastAsia="Roboto" w:hAnsi="Roboto" w:cs="Roboto"/>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62" style="width:0;height:0;margin-top:0;margin-left:0;mso-position-horizontal:left;mso-position-vertical:center;mso-wrap-distance-top:10pt;mso-wrap-style:none;position:absolute;z-index:251698176"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60" w:lineRule="atLeast"/>
        <w:ind w:left="0" w:right="0"/>
        <w:rPr>
          <w:rFonts w:ascii="Roboto" w:eastAsia="Roboto" w:hAnsi="Roboto" w:cs="Roboto"/>
          <w:color w:val="505050"/>
          <w:sz w:val="20"/>
          <w:szCs w:val="20"/>
          <w:bdr w:val="none" w:sz="0" w:space="0" w:color="auto"/>
          <w:vertAlign w:val="baseline"/>
        </w:rPr>
      </w:pPr>
      <w:r>
        <w:rPr>
          <w:rFonts w:ascii="Roboto" w:eastAsia="Roboto" w:hAnsi="Roboto" w:cs="Roboto"/>
          <w:sz w:val="20"/>
          <w:szCs w:val="20"/>
          <w:bdr w:val="none" w:sz="0" w:space="0" w:color="auto"/>
          <w:vertAlign w:val="baseline"/>
        </w:rPr>
        <w:t>Led client acquisition project for mid-market ERP solutions, resulting in onboarding five new enterprise customers. Implemented structured CRM reporting process to improve pipeline visibility and forecast accuracy.</w:t>
      </w: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63" style="width:0;height:0;margin-top:0;margin-left:0;mso-position-horizontal:left;mso-position-vertical:center;mso-wrap-distance-top:10pt;mso-wrap-style:none;position:absolute;z-index:251699200"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Industry</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60" w:lineRule="atLeast"/>
        <w:ind w:left="0" w:right="0"/>
        <w:rPr>
          <w:rFonts w:ascii="Roboto" w:eastAsia="Roboto" w:hAnsi="Roboto" w:cs="Roboto"/>
          <w:color w:val="505050"/>
          <w:sz w:val="20"/>
          <w:szCs w:val="20"/>
          <w:bdr w:val="none" w:sz="0" w:space="0" w:color="auto"/>
          <w:vertAlign w:val="baseline"/>
        </w:rPr>
      </w:pPr>
      <w:r>
        <w:rPr>
          <w:rFonts w:ascii="Roboto" w:eastAsia="Roboto" w:hAnsi="Roboto" w:cs="Roboto"/>
          <w:sz w:val="20"/>
          <w:szCs w:val="20"/>
          <w:bdr w:val="none" w:sz="0" w:space="0" w:color="auto"/>
          <w:vertAlign w:val="baseline"/>
        </w:rPr>
        <w:t>IT Services and Software Solutions</w:t>
      </w:r>
    </w:p>
    <w:tbl>
      <w:tblPr>
        <w:tblStyle w:val="skn-slo2heading"/>
        <w:tblCellSpacing w:w="0" w:type="dxa"/>
        <w:tblCellMar>
          <w:top w:w="0" w:type="dxa"/>
          <w:left w:w="0" w:type="dxa"/>
          <w:bottom w:w="0" w:type="dxa"/>
          <w:right w:w="0" w:type="dxa"/>
        </w:tblCellMar>
        <w:tblLook w:val="05E0"/>
      </w:tblPr>
      <w:tblGrid>
        <w:gridCol w:w="10480"/>
      </w:tblGrid>
      <w:tr>
        <w:tblPrEx>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64" style="width:0;height:0;margin-top:0;margin-left:0;mso-position-horizontal:left;mso-position-vertical:center;mso-wrap-distance-top:10pt;mso-wrap-style:none;position:absolute;z-index:251700224"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Accomplishments</w:t>
                        </w:r>
                      </w:p>
                    </w:txbxContent>
                  </v:textbox>
                  <w10:wrap type="topAndBottom"/>
                </v:rect>
              </w:pict>
            </w:r>
          </w:p>
        </w:tc>
      </w:tr>
    </w:tbl>
    <w:p>
      <w:pPr>
        <w:pStyle w:val="skn-slo2ulli"/>
        <w:numPr>
          <w:ilvl w:val="0"/>
          <w:numId w:val="4"/>
        </w:numPr>
        <w:pBdr>
          <w:top w:val="none" w:sz="0" w:space="0" w:color="auto"/>
          <w:left w:val="none" w:sz="0" w:space="0" w:color="auto"/>
          <w:bottom w:val="none" w:sz="0" w:space="0" w:color="auto"/>
          <w:right w:val="none" w:sz="0" w:space="0" w:color="auto"/>
        </w:pBdr>
        <w:spacing w:before="80" w:after="100" w:line="260" w:lineRule="atLeast"/>
        <w:ind w:left="560" w:right="0" w:hanging="372"/>
        <w:rPr>
          <w:rFonts w:ascii="Roboto" w:eastAsia="Roboto" w:hAnsi="Roboto" w:cs="Roboto"/>
          <w:color w:val="505050"/>
          <w:sz w:val="20"/>
          <w:szCs w:val="20"/>
          <w:bdr w:val="none" w:sz="0" w:space="0" w:color="auto"/>
          <w:vertAlign w:val="baseline"/>
        </w:rPr>
      </w:pPr>
      <w:r>
        <w:rPr>
          <w:rFonts w:ascii="Roboto" w:eastAsia="Roboto" w:hAnsi="Roboto" w:cs="Roboto"/>
          <w:color w:val="505050"/>
          <w:sz w:val="20"/>
          <w:szCs w:val="20"/>
          <w:bdr w:val="none" w:sz="0" w:space="0" w:color="auto"/>
          <w:vertAlign w:val="baseline"/>
        </w:rPr>
        <w:t>Achieved 30% year-on-year revenue growth at TechNova Solutions Pvt. Ltd. for two consecutive years.</w:t>
      </w:r>
    </w:p>
    <w:p>
      <w:pPr>
        <w:pStyle w:val="skn-slo2ulli"/>
        <w:numPr>
          <w:ilvl w:val="0"/>
          <w:numId w:val="4"/>
        </w:numPr>
        <w:spacing w:before="80" w:after="100" w:line="260" w:lineRule="atLeast"/>
        <w:ind w:left="560" w:right="0" w:hanging="372"/>
        <w:rPr>
          <w:rFonts w:ascii="Roboto" w:eastAsia="Roboto" w:hAnsi="Roboto" w:cs="Roboto"/>
          <w:color w:val="505050"/>
          <w:sz w:val="20"/>
          <w:szCs w:val="20"/>
          <w:bdr w:val="none" w:sz="0" w:space="0" w:color="auto"/>
          <w:vertAlign w:val="baseline"/>
        </w:rPr>
      </w:pPr>
      <w:r>
        <w:rPr>
          <w:rFonts w:ascii="Roboto" w:eastAsia="Roboto" w:hAnsi="Roboto" w:cs="Roboto"/>
          <w:color w:val="505050"/>
          <w:sz w:val="20"/>
          <w:szCs w:val="20"/>
          <w:bdr w:val="none" w:sz="0" w:space="0" w:color="auto"/>
          <w:vertAlign w:val="baseline"/>
        </w:rPr>
        <w:t>Closed high-value enterprise deals worth INR 18 crore at Infoway Digital Services Ltd.</w:t>
      </w:r>
    </w:p>
    <w:p>
      <w:pPr>
        <w:pStyle w:val="skn-slo2ullinth-last-child1"/>
        <w:numPr>
          <w:ilvl w:val="0"/>
          <w:numId w:val="4"/>
        </w:numPr>
        <w:pBdr>
          <w:left w:val="none" w:sz="0" w:space="9" w:color="auto"/>
        </w:pBdr>
        <w:spacing w:before="80" w:after="0" w:line="260" w:lineRule="atLeast"/>
        <w:ind w:left="560" w:right="0" w:hanging="372"/>
        <w:rPr>
          <w:rFonts w:ascii="Roboto" w:eastAsia="Roboto" w:hAnsi="Roboto" w:cs="Roboto"/>
          <w:color w:val="505050"/>
          <w:sz w:val="20"/>
          <w:szCs w:val="20"/>
          <w:bdr w:val="none" w:sz="0" w:space="0" w:color="auto"/>
          <w:vertAlign w:val="baseline"/>
        </w:rPr>
      </w:pPr>
      <w:r>
        <w:rPr>
          <w:rFonts w:ascii="Roboto" w:eastAsia="Roboto" w:hAnsi="Roboto" w:cs="Roboto"/>
          <w:color w:val="505050"/>
          <w:sz w:val="20"/>
          <w:szCs w:val="20"/>
          <w:bdr w:val="none" w:sz="0" w:space="0" w:color="auto"/>
          <w:vertAlign w:val="baseline"/>
        </w:rPr>
        <w:t>Recognized for fastest deal closure cycle at BlueAxis Technologies Pvt. Ltd. within first year.</w:t>
      </w:r>
    </w:p>
    <w:tbl>
      <w:tblPr>
        <w:tblStyle w:val="skn-slo2reference-secheading"/>
        <w:tblW w:w="5000" w:type="pct"/>
        <w:tblCellSpacing w:w="0" w:type="dxa"/>
        <w:tblCellMar>
          <w:top w:w="0" w:type="dxa"/>
          <w:left w:w="0" w:type="dxa"/>
          <w:bottom w:w="0" w:type="dxa"/>
          <w:right w:w="0" w:type="dxa"/>
        </w:tblCellMar>
        <w:tblLook w:val="05E0"/>
      </w:tblPr>
      <w:tblGrid>
        <w:gridCol w:w="10480"/>
      </w:tblGrid>
      <w:tr>
        <w:tblPrEx>
          <w:tblW w:w="5000" w:type="pct"/>
          <w:tblCellSpacing w:w="0" w:type="dxa"/>
          <w:tblCellMar>
            <w:top w:w="0" w:type="dxa"/>
            <w:left w:w="0" w:type="dxa"/>
            <w:bottom w:w="0" w:type="dxa"/>
            <w:right w:w="0" w:type="dxa"/>
          </w:tblCellMar>
          <w:tblLook w:val="05E0"/>
        </w:tblPrEx>
        <w:trPr>
          <w:tblCellSpacing w:w="0" w:type="dxa"/>
        </w:trPr>
        <w:tc>
          <w:tcPr>
            <w:tcW w:w="10480" w:type="dxa"/>
            <w:tcMar>
              <w:top w:w="400" w:type="dxa"/>
              <w:left w:w="0" w:type="dxa"/>
              <w:bottom w:w="240" w:type="dxa"/>
              <w:right w:w="0" w:type="dxa"/>
            </w:tcMar>
            <w:vAlign w:val="bottom"/>
            <w:hideMark/>
          </w:tcPr>
          <w:p>
            <w:r>
              <w:pict>
                <v:rect id="_x0000_s1065" style="width:0;height:0;margin-top:0;margin-left:0;mso-position-horizontal:left;mso-position-vertical:center;mso-wrap-distance-top:10pt;mso-wrap-style:none;position:absolute;z-index:251701248" o:allowoverlap="f" fillcolor="#050505" stroked="f">
                  <v:fill opacity="3277f"/>
                  <v:path strokeok="f"/>
                  <v:textbox style="mso-fit-shape-to-text:t" inset="0,0,0,0">
                    <w:txbxContent>
                      <w:p>
                        <w:pPr>
                          <w:spacing w:before="100" w:after="100" w:line="260" w:lineRule="atLeast"/>
                          <w:ind w:left="320" w:right="320"/>
                          <w:rPr>
                            <w:rFonts w:ascii="Roboto" w:eastAsia="Roboto" w:hAnsi="Roboto" w:cs="Roboto"/>
                            <w:color w:val="050505"/>
                            <w:sz w:val="20"/>
                            <w:szCs w:val="20"/>
                            <w:bdr w:val="none" w:sz="0" w:space="0" w:color="auto"/>
                            <w:vertAlign w:val="baseline"/>
                          </w:rPr>
                        </w:pPr>
                        <w:r>
                          <w:rPr>
                            <w:rStyle w:val="skn-slo2section-title"/>
                            <w:rFonts w:ascii="Roboto Slab" w:eastAsia="Roboto Slab" w:hAnsi="Roboto Slab" w:cs="Roboto Slab"/>
                            <w:b/>
                            <w:bCs/>
                            <w:caps/>
                            <w:color w:val="050505"/>
                            <w:spacing w:val="19"/>
                            <w:sz w:val="20"/>
                            <w:szCs w:val="20"/>
                            <w:bdr w:val="none" w:sz="0" w:space="0" w:color="auto"/>
                            <w:vertAlign w:val="baseline"/>
                          </w:rPr>
                          <w:t>References</w:t>
                        </w:r>
                      </w:p>
                    </w:txbxContent>
                  </v:textbox>
                  <w10:wrap type="topAndBottom"/>
                </v:rect>
              </w:pict>
            </w:r>
          </w:p>
        </w:tc>
      </w:tr>
    </w:tbl>
    <w:p>
      <w:pPr>
        <w:pStyle w:val="skn-slo2sectionreference-secparagraphrefUponReq"/>
        <w:pBdr>
          <w:top w:val="none" w:sz="0" w:space="0" w:color="auto"/>
          <w:left w:val="none" w:sz="0" w:space="0" w:color="auto"/>
          <w:bottom w:val="none" w:sz="0" w:space="0" w:color="auto"/>
          <w:right w:val="none" w:sz="0" w:space="0" w:color="auto"/>
        </w:pBdr>
        <w:spacing w:before="0" w:after="0" w:line="260" w:lineRule="atLeast"/>
        <w:ind w:left="0" w:right="0"/>
        <w:textAlignment w:val="top"/>
        <w:rPr>
          <w:rFonts w:ascii="Roboto" w:eastAsia="Roboto" w:hAnsi="Roboto" w:cs="Roboto"/>
          <w:color w:val="050505"/>
          <w:sz w:val="20"/>
          <w:szCs w:val="20"/>
          <w:bdr w:val="none" w:sz="0" w:space="0" w:color="auto"/>
          <w:vertAlign w:val="baseline"/>
        </w:rPr>
      </w:pPr>
      <w:r>
        <w:rPr>
          <w:rStyle w:val="span"/>
          <w:rFonts w:ascii="Roboto" w:eastAsia="Roboto" w:hAnsi="Roboto" w:cs="Roboto"/>
          <w:color w:val="050505"/>
          <w:sz w:val="20"/>
          <w:szCs w:val="20"/>
        </w:rPr>
        <w:t>References available upon request</w:t>
      </w:r>
    </w:p>
    <w:sectPr>
      <w:pgSz w:w="12240" w:h="15840"/>
      <w:pgMar w:top="460" w:right="880" w:bottom="460" w:left="88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Roboto">
    <w:charset w:val="00"/>
    <w:family w:val="auto"/>
    <w:pitch w:val="default"/>
    <w:sig w:usb0="00000000" w:usb1="00000000" w:usb2="00000000" w:usb3="00000000" w:csb0="00000001" w:csb1="00000000"/>
    <w:embedRegular r:id="rId1" w:fontKey="{0ADDD25F-4A0F-43DA-A455-211644EF5EEA}"/>
  </w:font>
  <w:font w:name="Roboto Slab">
    <w:charset w:val="00"/>
    <w:family w:val="auto"/>
    <w:pitch w:val="default"/>
    <w:sig w:usb0="00000000" w:usb1="00000000" w:usb2="00000000" w:usb3="00000000" w:csb0="00000001" w:csb1="00000000"/>
    <w:embedRegular r:id="rId2" w:fontKey="{C04ACB14-FFF7-4B42-8753-493BDBA2E6B3}"/>
    <w:embedBold r:id="rId3" w:fontKey="{37C3C229-1073-4633-AAE1-B6E66BAC2198}"/>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1B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pict-secsection">
    <w:name w:val="skn-slo2_pict-sec_section"/>
    <w:basedOn w:val="Normal"/>
  </w:style>
  <w:style w:type="paragraph" w:customStyle="1" w:styleId="skn-slo2paragraphnth-last-child1">
    <w:name w:val="skn-slo2_paragraph_nth-last-child(1)"/>
    <w:basedOn w:val="Normal"/>
  </w:style>
  <w:style w:type="paragraph" w:customStyle="1" w:styleId="skn-slo2pict-pic">
    <w:name w:val="skn-slo2_pict-pic"/>
    <w:basedOn w:val="Normal"/>
  </w:style>
  <w:style w:type="paragraph" w:customStyle="1" w:styleId="skn-slo2section">
    <w:name w:val="skn-slo2_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topBorder">
    <w:name w:val="topBorder"/>
    <w:basedOn w:val="Normal"/>
    <w:pPr>
      <w:pBdr>
        <w:top w:val="single" w:sz="8" w:space="0" w:color="909090"/>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909090"/>
      </w:pBdr>
    </w:pPr>
  </w:style>
  <w:style w:type="paragraph" w:customStyle="1" w:styleId="skn-slo2summ-sec">
    <w:name w:val="skn-slo2_summ-sec"/>
    <w:basedOn w:val="Normal"/>
    <w:pPr>
      <w:jc w:val="center"/>
    </w:pPr>
    <w:rPr>
      <w:rFonts w:ascii="Roboto Slab" w:eastAsia="Roboto Slab" w:hAnsi="Roboto Slab" w:cs="Roboto Slab"/>
      <w:b w:val="0"/>
      <w:bCs w:val="0"/>
      <w:color w:val="909090"/>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756F6A"/>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paragraph">
    <w:name w:val="skn-slo2_paragraph"/>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909090"/>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909090"/>
    </w:rPr>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 w:type="paragraph" w:customStyle="1" w:styleId="skn-slo2reference-sec">
    <w:name w:val="skn-slo2_reference-sec"/>
    <w:basedOn w:val="Normal"/>
  </w:style>
  <w:style w:type="table" w:customStyle="1" w:styleId="skn-slo2reference-secheading">
    <w:name w:val="skn-slo2_reference-sec_heading"/>
    <w:basedOn w:val="TableNormal"/>
    <w:tblPr/>
  </w:style>
  <w:style w:type="paragraph" w:customStyle="1" w:styleId="skn-slo2sectionreference-secparagraphrefUponReq">
    <w:name w:val="skn-slo2_section_reference-sec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Kulkarni</dc:title>
  <cp:revision>0</cp:revision>
</cp:coreProperties>
</file>