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Ananya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Deshpande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Screen Writer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ananya.deshpande@example.com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400049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18 September 1992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Screen Writer with strong skills in screenplay writing, dialogue crafting, and character development. Proven ability to collaborate creatively and edit scripts for clarity and impact, delivering high-quality content under tight deadlines. Eager to contribute expertise in story development to a dynamic team.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Screenplay Writing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Dialogue Writing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Story Development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Script Editing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Character Development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Scene Structuring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Creative Collaboration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Script Formatting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Content Research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Deadline Management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Screen Writer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Bright Frame Studios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2021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Developed original screenplays for web series episodes aligned with director vision and platform content guidelines.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Wrote dialogues and scene descriptions focusing on character depth and realistic emotional flow.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Revised scripts based on feedback from producers, directors, and content review teams.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Participated in story discussion sessions and contributed plot ideas during development stages.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Adapted written concepts into shooting-ready scripts with proper screenplay formatting.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assistant directors to clarify scenes and narrative continuity.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Maintained version control and timely delivery of scripts as per production schedules.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Junior Screen Writer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Silver Reel Productions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Feb 2021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Assisted senior writers in developing screenplays for short films and television content.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Drafted dialogue scenes and character backstories under guidance of lead writers.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Conducted research on themes, locations, and cultural references for script accuracy.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Edited scripts to improve pacing, clarity, and scene transitions.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Prepared script breakdowns for production planning and scheduling support.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Attended rehearsals and incorporated performance feedback into revised scripts.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Managed script documentation and maintained organized records of revisions.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2008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Vidya Mandir High School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2010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Vidya Mandir Junior College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Arts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English Literature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May 2013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University of Mumbai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Screenwriting for Film and Television, Film and Television Institute of India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Creative Writing Certification, Xavier Institute of Communications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Web Series Drama Script, Wrote a six-episode drama screenplay for an OTT platform pilot project. Short Film Screenplay, Developed an original short film script selected for an independent film festival.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at Bright Frame Studios for delivering production-ready scripts within tight timelines.</w:t>
            </w:r>
          </w:p>
          <w:p>
            <w:pPr>
              <w:pStyle w:val="skn-mlo7ulli"/>
              <w:numPr>
                <w:ilvl w:val="0"/>
                <w:numId w:val="5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at Silver Reel Productions for strong dialogue writing in short film projects.</w:t>
            </w:r>
          </w:p>
          <w:p>
            <w:pPr>
              <w:pStyle w:val="skn-mlo7ullinth-last-child1"/>
              <w:numPr>
                <w:ilvl w:val="0"/>
                <w:numId w:val="5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Selected script adapted into a released web series episode on a regional OTT platform.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6BB23EEC-CEF3-4B5F-8FB2-D68324B5F02B}"/>
  </w:font>
  <w:font w:name="Calibri">
    <w:charset w:val="00"/>
    <w:family w:val="auto"/>
    <w:pitch w:val="default"/>
    <w:embedRegular r:id="rId2" w:fontKey="{2A6B01E7-DEFA-4F9D-ADBD-5ADADB57CEE4}"/>
    <w:embedBold r:id="rId3" w:fontKey="{FBB2E28C-A242-4D66-B42F-C645AC205C88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7B1743F7-8311-463E-BC7B-627B6B7F66FA}"/>
    <w:embedBold r:id="rId5" w:fontKey="{F13D50D1-7439-4E52-8AFF-879CF4CC12C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Deshpande</dc:title>
  <cp:revision>0</cp:revision>
</cp:coreProperties>
</file>