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469FBE"/>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469FBE"/>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469FBE"/>
                <w:sz w:val="48"/>
                <w:szCs w:val="48"/>
                <w:bdr w:val="none" w:sz="0" w:space="0" w:color="auto"/>
                <w:vertAlign w:val="baseline"/>
              </w:rPr>
            </w:pPr>
            <w:r>
              <w:rPr>
                <w:rStyle w:val="span"/>
                <w:rFonts w:ascii="Open Sans" w:eastAsia="Open Sans" w:hAnsi="Open Sans" w:cs="Open Sans"/>
                <w:b/>
                <w:bCs/>
              </w:rPr>
              <w:t>Riya</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Kulkarni</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Illustration Artist</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riya.kulkarni@example.com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Pune</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411004</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12 September 1994</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Detail-oriented Illustration Artist skilled in digital illustration, character design, and visual storytelling. Proven ability to create compelling content across varied formats using Adobe Illustrator and Photoshop. Ready to leverage creative expertise and collaborative experience to contribute to innovative projects in a dynamic artistic environment.</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Digital Illustration</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Concept Sketching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Character Design</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Visual Storytelling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Adobe Illustrator</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Photoshop</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Color Theory</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Layout Understanding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Client Coordination</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Creative Adaptation</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469FBE"/>
          <w:right w:val="none" w:sz="0" w:space="0" w:color="auto"/>
        </w:pBdr>
        <w:spacing w:before="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Illustration Artist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PaperInk Studios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Maharashtra</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June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1"/>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Developed original illustrations for books, social media campaigns, and brand creatives based on detailed project briefs.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Created character designs and scene compositions aligned with storytelling and target audience expectations.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Collaborated with writers and designers to maintain visual consistency across multiple content formats.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Used Adobe Illustrator and Photoshop to deliver print and digital ready artwork.</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Revised illustrations based on client feedback while maintaining artistic quality and deadlines.</w:t>
      </w:r>
    </w:p>
    <w:p>
      <w:pPr>
        <w:pStyle w:val="ulli"/>
        <w:numPr>
          <w:ilvl w:val="0"/>
          <w:numId w:val="11"/>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Managed multiple illustration projects simultaneously under tight production schedules.</w:t>
      </w:r>
    </w:p>
    <w:p>
      <w:pPr>
        <w:pStyle w:val="ullinth-last-child1"/>
        <w:numPr>
          <w:ilvl w:val="0"/>
          <w:numId w:val="11"/>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organized digital asset libraries for easy access and reuse across projects.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Junior Illustration Artist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CreativeLeaf Media</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Ahmedabad</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2019</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May 2021</w:t>
            </w:r>
          </w:p>
        </w:tc>
      </w:tr>
    </w:tbl>
    <w:p>
      <w:pPr>
        <w:pStyle w:val="ulli"/>
        <w:numPr>
          <w:ilvl w:val="0"/>
          <w:numId w:val="12"/>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senior illustrators in creating visual concepts for advertising and editorial content.</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Produced rough sketches and final artwork following brand guidelines and creative directions.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character design and background illustrations for children's publications.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Prepared illustrations for print production and digital publishing requirements.</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content teams to understand visual storytelling needs clearly.</w:t>
      </w:r>
    </w:p>
    <w:p>
      <w:pPr>
        <w:pStyle w:val="ulli"/>
        <w:numPr>
          <w:ilvl w:val="0"/>
          <w:numId w:val="12"/>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Ensured color accuracy and layout alignment during final artwork submissions.</w:t>
      </w:r>
    </w:p>
    <w:p>
      <w:pPr>
        <w:pStyle w:val="ullinth-last-child1"/>
        <w:numPr>
          <w:ilvl w:val="0"/>
          <w:numId w:val="12"/>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Participated in internal reviews to improve illustration quality and consistency.</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Mary's High School</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2009</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12th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St. Mary's Junior College</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Mar 2011</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Fine Arts</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Applied Art and Illustration</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Sir J.J. School of Art</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Apr 2015</w:t>
            </w:r>
            <w:r>
              <w:rPr>
                <w:rStyle w:val="span"/>
                <w:rFonts w:ascii="Open Sans" w:eastAsia="Open Sans" w:hAnsi="Open Sans" w:cs="Open Sans"/>
                <w:b w:val="0"/>
                <w:bCs w:val="0"/>
                <w:color w:val="050505"/>
                <w:sz w:val="20"/>
                <w:szCs w:val="20"/>
              </w:rPr>
              <w:t xml:space="preserve"> </w:t>
            </w:r>
          </w:p>
        </w:tc>
      </w:tr>
    </w:tbl>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NSDC Certified Graphic and Illustration Professional</w:t>
            </w:r>
          </w:p>
        </w:tc>
        <w:tc>
          <w:tcPr>
            <w:tcW w:w="5260" w:type="dxa"/>
            <w:tcMar>
              <w:left w:w="0" w:type="dxa"/>
            </w:tcMar>
            <w:vAlign w:val="top"/>
          </w:tcPr>
          <w:p>
            <w:pPr>
              <w:pStyle w:val="skn-slo6cmn-secparagraphany"/>
              <w:numPr>
                <w:ilvl w:val="0"/>
                <w:numId w:val="1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Skill India Certified Creative Artist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5"/>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Diploma in Digital Illustration, Arena Animation</w:t>
            </w:r>
          </w:p>
        </w:tc>
        <w:tc>
          <w:tcPr>
            <w:tcW w:w="5260" w:type="dxa"/>
            <w:tcMar>
              <w:left w:w="0" w:type="dxa"/>
            </w:tcMar>
            <w:vAlign w:val="top"/>
          </w:tcPr>
          <w:p>
            <w:pPr>
              <w:pStyle w:val="skn-slo6cmn-secparagraphany"/>
              <w:numPr>
                <w:ilvl w:val="0"/>
                <w:numId w:val="16"/>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Advanced Illustration Techniques, MAAC</w:t>
            </w:r>
          </w:p>
        </w:tc>
      </w:tr>
    </w:tbl>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Children's Book Illustration Project, Created full-page illustrations and character designs for a published children's storybook. Brand Campaign Illustration, Designed digital illustrations for social media marketing campaigns for retail clients.</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Industry</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7"/>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Publishing</w:t>
      </w:r>
    </w:p>
    <w:p>
      <w:pPr>
        <w:pStyle w:val="ulli"/>
        <w:numPr>
          <w:ilvl w:val="0"/>
          <w:numId w:val="17"/>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Advertising</w:t>
      </w:r>
    </w:p>
    <w:p>
      <w:pPr>
        <w:pStyle w:val="ullinth-last-child1"/>
        <w:numPr>
          <w:ilvl w:val="0"/>
          <w:numId w:val="17"/>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Digital Media</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Accomplishments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ulli"/>
        <w:numPr>
          <w:ilvl w:val="0"/>
          <w:numId w:val="18"/>
        </w:numPr>
        <w:spacing w:before="160"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at PaperInk Studios for delivering high-quality book illustrations within strict publication timelines.</w:t>
      </w:r>
    </w:p>
    <w:p>
      <w:pPr>
        <w:pStyle w:val="ulli"/>
        <w:numPr>
          <w:ilvl w:val="0"/>
          <w:numId w:val="18"/>
        </w:numPr>
        <w:spacing w:after="10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Appreciated at CreativeLeaf Media for consistent improvement in character design skills.</w:t>
      </w:r>
    </w:p>
    <w:p>
      <w:pPr>
        <w:pStyle w:val="ullinth-last-child1"/>
        <w:numPr>
          <w:ilvl w:val="0"/>
          <w:numId w:val="18"/>
        </w:numPr>
        <w:pBdr>
          <w:left w:val="none" w:sz="0" w:space="8" w:color="auto"/>
        </w:pBdr>
        <w:spacing w:after="0"/>
        <w:ind w:left="760" w:right="0" w:hanging="35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Selected at PaperInk Studios to handle lead illustration tasks for key publishing clients.</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B56EC12C-6B4F-46BF-9BFC-D932B1405C95}"/>
    <w:embedBold r:id="rId2" w:fontKey="{19B41D86-C776-4F1A-8DA0-A844865231AC}"/>
    <w:embedItalic r:id="rId3" w:fontKey="{11E646D4-7D74-44D5-A2A5-93A26ED2FFE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469FBE"/>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469FBE"/>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469FBE"/>
      </w:pBdr>
    </w:pPr>
  </w:style>
  <w:style w:type="paragraph" w:customStyle="1" w:styleId="skn-slo6sectiontitle">
    <w:name w:val="skn-slo6_sectiontitle"/>
    <w:basedOn w:val="Normal"/>
    <w:pPr>
      <w:spacing w:line="300" w:lineRule="atLeast"/>
    </w:pPr>
    <w:rPr>
      <w:b/>
      <w:bCs/>
      <w:caps/>
      <w:color w:val="469FBE"/>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Kulkarni</dc:title>
  <cp:revision>0</cp:revision>
</cp:coreProperties>
</file>