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mly6pagesize"/>
        <w:tblW w:w="0" w:type="auto"/>
        <w:tblCellSpacing w:w="0" w:type="dxa"/>
        <w:tblLayout w:type="fixed"/>
        <w:tblCellMar>
          <w:top w:w="0" w:type="dxa"/>
          <w:left w:w="0" w:type="dxa"/>
          <w:bottom w:w="0" w:type="dxa"/>
          <w:right w:w="0" w:type="dxa"/>
        </w:tblCellMar>
        <w:tblLook w:val="05E0"/>
      </w:tblPr>
      <w:tblGrid>
        <w:gridCol w:w="4160"/>
        <w:gridCol w:w="60"/>
        <w:gridCol w:w="420"/>
        <w:gridCol w:w="7120"/>
        <w:gridCol w:w="48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160" w:type="dxa"/>
            <w:tcMar>
              <w:top w:w="0" w:type="dxa"/>
              <w:left w:w="0" w:type="dxa"/>
              <w:bottom w:w="0" w:type="dxa"/>
              <w:right w:w="0" w:type="dxa"/>
            </w:tcMar>
            <w:vAlign w:val="top"/>
            <w:hideMark/>
          </w:tcPr>
          <w:tbl>
            <w:tblPr>
              <w:tblStyle w:val="skn-mly6left-boxleftBoxTable"/>
              <w:tblW w:w="0" w:type="auto"/>
              <w:tblCellSpacing w:w="0" w:type="dxa"/>
              <w:tblLayout w:type="fixed"/>
              <w:tblCellMar>
                <w:top w:w="0" w:type="dxa"/>
                <w:left w:w="0" w:type="dxa"/>
                <w:bottom w:w="0" w:type="dxa"/>
                <w:right w:w="0" w:type="dxa"/>
              </w:tblCellMar>
              <w:tblLook w:val="05E0"/>
            </w:tblPr>
            <w:tblGrid>
              <w:gridCol w:w="480"/>
              <w:gridCol w:w="3440"/>
              <w:gridCol w:w="24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80" w:type="dxa"/>
                  <w:shd w:val="clear" w:color="auto" w:fill="FFFFFF"/>
                  <w:tcMar>
                    <w:top w:w="0" w:type="dxa"/>
                    <w:left w:w="0" w:type="dxa"/>
                    <w:bottom w:w="0" w:type="dxa"/>
                    <w:right w:w="0" w:type="dxa"/>
                  </w:tcMar>
                  <w:vAlign w:val="top"/>
                  <w:hideMark/>
                </w:tcPr>
                <w:p>
                  <w:r>
                    <w:pict>
                      <v:rect id="_x0000_s1025" style="width:208pt;height:24pt;margin-top:0;margin-left:0;mso-position-horizontal-relative:page;mso-position-vertical-relative:page;position:absolute;z-index:251658240" o:allowincell="f" fillcolor="white" stroked="f">
                        <v:path strokeok="f"/>
                      </v:rect>
                    </w:pict>
                  </w:r>
                </w:p>
              </w:tc>
              <w:tc>
                <w:tcPr>
                  <w:tcW w:w="3440" w:type="dxa"/>
                  <w:shd w:val="clear" w:color="auto" w:fill="FFFFFF"/>
                  <w:tcMar>
                    <w:top w:w="0" w:type="dxa"/>
                    <w:left w:w="0" w:type="dxa"/>
                    <w:bottom w:w="0" w:type="dxa"/>
                    <w:right w:w="0" w:type="dxa"/>
                  </w:tcMar>
                  <w:vAlign w:val="top"/>
                  <w:hideMark/>
                </w:tcPr>
                <w:p>
                  <w:pPr>
                    <w:pStyle w:val="skn-mly6any"/>
                    <w:pBdr>
                      <w:top w:val="none" w:sz="0" w:space="0" w:color="auto"/>
                      <w:left w:val="none" w:sz="0" w:space="0" w:color="auto"/>
                      <w:bottom w:val="none" w:sz="0" w:space="0" w:color="auto"/>
                      <w:right w:val="none" w:sz="0" w:space="0" w:color="auto"/>
                    </w:pBdr>
                    <w:spacing w:before="0" w:after="0" w:line="240" w:lineRule="atLeast"/>
                    <w:ind w:left="0" w:right="0"/>
                    <w:rPr>
                      <w:rStyle w:val="skn-mly6left-boxleftBoxFirstRowdiv"/>
                      <w:rFonts w:ascii="Open Sans" w:eastAsia="Open Sans" w:hAnsi="Open Sans" w:cs="Open Sans"/>
                      <w:b w:val="0"/>
                      <w:bCs w:val="0"/>
                      <w:color w:val="181818"/>
                      <w:sz w:val="20"/>
                      <w:szCs w:val="20"/>
                    </w:rPr>
                  </w:pPr>
                </w:p>
              </w:tc>
              <w:tc>
                <w:tcPr>
                  <w:tcW w:w="240" w:type="dxa"/>
                  <w:shd w:val="clear" w:color="auto" w:fill="FFFFFF"/>
                  <w:tcMar>
                    <w:top w:w="0" w:type="dxa"/>
                    <w:left w:w="0" w:type="dxa"/>
                    <w:bottom w:w="0" w:type="dxa"/>
                    <w:right w:w="0" w:type="dxa"/>
                  </w:tcMar>
                  <w:vAlign w:val="top"/>
                  <w:hideMark/>
                </w:tcPr>
                <w:p>
                  <w:pPr>
                    <w:pStyle w:val="skn-mly6any"/>
                    <w:pBdr>
                      <w:top w:val="none" w:sz="0" w:space="0" w:color="auto"/>
                      <w:left w:val="none" w:sz="0" w:space="0" w:color="auto"/>
                      <w:bottom w:val="none" w:sz="0" w:space="0" w:color="auto"/>
                      <w:right w:val="none" w:sz="0" w:space="0" w:color="auto"/>
                    </w:pBdr>
                    <w:spacing w:before="0" w:after="0" w:line="240" w:lineRule="atLeast"/>
                    <w:ind w:left="0" w:right="0"/>
                    <w:rPr>
                      <w:rStyle w:val="skn-mly6left-boxleftBoxFirstRowdiv"/>
                      <w:rFonts w:ascii="Open Sans" w:eastAsia="Open Sans" w:hAnsi="Open Sans" w:cs="Open Sans"/>
                      <w:b w:val="0"/>
                      <w:bCs w:val="0"/>
                      <w:color w:val="181818"/>
                      <w:sz w:val="20"/>
                      <w:szCs w:val="20"/>
                    </w:rPr>
                  </w:pPr>
                </w:p>
              </w:tc>
            </w:tr>
            <w:tr>
              <w:tblPrEx>
                <w:tblW w:w="0" w:type="auto"/>
                <w:tblCellSpacing w:w="0" w:type="dxa"/>
                <w:tblLayout w:type="fixed"/>
                <w:tblCellMar>
                  <w:top w:w="0" w:type="dxa"/>
                  <w:left w:w="0" w:type="dxa"/>
                  <w:bottom w:w="0" w:type="dxa"/>
                  <w:right w:w="0" w:type="dxa"/>
                </w:tblCellMar>
                <w:tblLook w:val="05E0"/>
              </w:tblPrEx>
              <w:trPr>
                <w:tblCellSpacing w:w="0" w:type="dxa"/>
              </w:trPr>
              <w:tc>
                <w:tcPr>
                  <w:tcW w:w="480" w:type="dxa"/>
                  <w:tcMar>
                    <w:top w:w="0" w:type="dxa"/>
                    <w:left w:w="0" w:type="dxa"/>
                    <w:bottom w:w="0" w:type="dxa"/>
                    <w:right w:w="0" w:type="dxa"/>
                  </w:tcMar>
                  <w:vAlign w:val="top"/>
                  <w:hideMark/>
                </w:tcPr>
                <w:p>
                  <w:pPr>
                    <w:pStyle w:val="skn-mly6any"/>
                    <w:pBdr>
                      <w:top w:val="none" w:sz="0" w:space="0" w:color="auto"/>
                      <w:left w:val="none" w:sz="0" w:space="0" w:color="auto"/>
                      <w:bottom w:val="none" w:sz="0" w:space="0" w:color="auto"/>
                      <w:right w:val="none" w:sz="0" w:space="0" w:color="auto"/>
                    </w:pBdr>
                    <w:spacing w:before="0" w:after="0" w:line="240" w:lineRule="atLeast"/>
                    <w:ind w:left="0" w:right="0"/>
                    <w:rPr>
                      <w:rStyle w:val="skn-mly6left-boxleftBoxFirstRowdiv"/>
                      <w:rFonts w:ascii="Open Sans" w:eastAsia="Open Sans" w:hAnsi="Open Sans" w:cs="Open Sans"/>
                      <w:b w:val="0"/>
                      <w:bCs w:val="0"/>
                      <w:color w:val="181818"/>
                      <w:sz w:val="20"/>
                      <w:szCs w:val="20"/>
                    </w:rPr>
                  </w:pPr>
                </w:p>
              </w:tc>
              <w:tc>
                <w:tcPr>
                  <w:tcW w:w="3440" w:type="dxa"/>
                  <w:tcMar>
                    <w:top w:w="0" w:type="dxa"/>
                    <w:left w:w="0" w:type="dxa"/>
                    <w:bottom w:w="0" w:type="dxa"/>
                    <w:right w:w="0" w:type="dxa"/>
                  </w:tcMar>
                  <w:vAlign w:val="top"/>
                  <w:hideMark/>
                </w:tcPr>
                <w:p>
                  <w:pPr>
                    <w:pStyle w:val="skn-mly6left-boxsectionname-sec"/>
                    <w:pBdr>
                      <w:top w:val="none" w:sz="0" w:space="0" w:color="auto"/>
                      <w:left w:val="none" w:sz="0" w:space="0" w:color="auto"/>
                      <w:bottom w:val="none" w:sz="0" w:space="0" w:color="auto"/>
                      <w:right w:val="none" w:sz="0" w:space="0" w:color="auto"/>
                    </w:pBdr>
                    <w:spacing w:before="0" w:line="200" w:lineRule="exact"/>
                    <w:ind w:left="0" w:right="0"/>
                    <w:rPr>
                      <w:rStyle w:val="skn-mly6left-boxleftBoxLastRowdiv"/>
                      <w:rFonts w:ascii="Open Sans" w:eastAsia="Open Sans" w:hAnsi="Open Sans" w:cs="Open Sans"/>
                      <w:b w:val="0"/>
                      <w:bCs w:val="0"/>
                      <w:color w:val="181818"/>
                      <w:sz w:val="20"/>
                      <w:szCs w:val="20"/>
                    </w:rPr>
                  </w:pPr>
                </w:p>
                <w:p>
                  <w:pPr>
                    <w:pStyle w:val="skn-mly6name"/>
                    <w:pBdr>
                      <w:top w:val="none" w:sz="0" w:space="0" w:color="auto"/>
                      <w:left w:val="none" w:sz="0" w:space="0" w:color="auto"/>
                      <w:bottom w:val="none" w:sz="0" w:space="0" w:color="auto"/>
                      <w:right w:val="none" w:sz="0" w:space="0" w:color="auto"/>
                    </w:pBdr>
                    <w:spacing w:before="0" w:after="0" w:line="680" w:lineRule="exact"/>
                    <w:ind w:left="0" w:right="0"/>
                    <w:rPr>
                      <w:rStyle w:val="skn-mly6left-boxleftBoxLastRowdiv"/>
                      <w:rFonts w:ascii="Poppins SemiBold" w:eastAsia="Poppins SemiBold" w:hAnsi="Poppins SemiBold" w:cs="Poppins SemiBold"/>
                      <w:b w:val="0"/>
                      <w:bCs w:val="0"/>
                      <w:caps/>
                      <w:color w:val="181818"/>
                      <w:sz w:val="60"/>
                      <w:szCs w:val="60"/>
                    </w:rPr>
                  </w:pPr>
                  <w:r>
                    <w:rPr>
                      <w:rStyle w:val="skn-mly6anyCharacter"/>
                      <w:b w:val="0"/>
                      <w:bCs w:val="0"/>
                      <w:caps/>
                      <w:color w:val="181818"/>
                    </w:rPr>
                    <w:t>Ankit</w:t>
                  </w:r>
                  <w:r>
                    <w:rPr>
                      <w:rStyle w:val="skn-mly6left-boxleftBoxLastRowdiv"/>
                      <w:b w:val="0"/>
                      <w:bCs w:val="0"/>
                      <w:caps/>
                      <w:color w:val="181818"/>
                    </w:rPr>
                    <w:t xml:space="preserve"> </w:t>
                  </w:r>
                  <w:r>
                    <w:rPr>
                      <w:rStyle w:val="skn-mly6anyCharacter"/>
                      <w:b w:val="0"/>
                      <w:bCs w:val="0"/>
                      <w:caps/>
                      <w:color w:val="181818"/>
                    </w:rPr>
                    <w:t>Verma</w:t>
                  </w:r>
                </w:p>
                <w:p>
                  <w:pPr>
                    <w:pStyle w:val="skn-mly6resume-title"/>
                    <w:pBdr>
                      <w:top w:val="none" w:sz="0" w:space="5" w:color="auto"/>
                      <w:left w:val="none" w:sz="0" w:space="0" w:color="auto"/>
                      <w:bottom w:val="none" w:sz="0" w:space="0" w:color="auto"/>
                      <w:right w:val="none" w:sz="0" w:space="0" w:color="auto"/>
                    </w:pBdr>
                    <w:spacing w:before="0" w:after="200"/>
                    <w:ind w:left="0" w:right="0"/>
                    <w:rPr>
                      <w:rStyle w:val="skn-mly6left-boxleftBoxLastRowdiv"/>
                      <w:rFonts w:ascii="Poppins SemiBold" w:eastAsia="Poppins SemiBold" w:hAnsi="Poppins SemiBold" w:cs="Poppins SemiBold"/>
                      <w:b w:val="0"/>
                      <w:bCs w:val="0"/>
                      <w:color w:val="0077C0"/>
                      <w:spacing w:val="6"/>
                      <w:sz w:val="28"/>
                      <w:szCs w:val="28"/>
                    </w:rPr>
                  </w:pPr>
                  <w:r>
                    <w:rPr>
                      <w:rStyle w:val="skn-mly6anyCharacter"/>
                      <w:b w:val="0"/>
                      <w:bCs w:val="0"/>
                    </w:rPr>
                    <w:t>Freelance Writer</w:t>
                  </w:r>
                </w:p>
                <w:tbl>
                  <w:tblPr>
                    <w:tblStyle w:val="skn-mly6cntc-secaddressicon-row"/>
                    <w:tblW w:w="0" w:type="auto"/>
                    <w:tblCellSpacing w:w="0" w:type="dxa"/>
                    <w:tblLayout w:type="fixed"/>
                    <w:tblCellMar>
                      <w:top w:w="0" w:type="dxa"/>
                      <w:left w:w="0" w:type="dxa"/>
                      <w:bottom w:w="0" w:type="dxa"/>
                      <w:right w:w="0" w:type="dxa"/>
                    </w:tblCellMar>
                    <w:tblLook w:val="05E0"/>
                  </w:tblPr>
                  <w:tblGrid>
                    <w:gridCol w:w="240"/>
                    <w:gridCol w:w="28"/>
                    <w:gridCol w:w="3132"/>
                  </w:tblGrid>
                  <w:tr>
                    <w:tblPrEx>
                      <w:tblW w:w="0" w:type="auto"/>
                      <w:tblCellSpacing w:w="0" w:type="dxa"/>
                      <w:tblLayout w:type="fixed"/>
                      <w:tblCellMar>
                        <w:top w:w="0" w:type="dxa"/>
                        <w:left w:w="0" w:type="dxa"/>
                        <w:bottom w:w="0" w:type="dxa"/>
                        <w:right w:w="0" w:type="dxa"/>
                      </w:tblCellMar>
                      <w:tblLook w:val="05E0"/>
                    </w:tblPrEx>
                    <w:trPr>
                      <w:trHeight w:val="240"/>
                      <w:tblCellSpacing w:w="0" w:type="dxa"/>
                    </w:trPr>
                    <w:tc>
                      <w:tcPr>
                        <w:tcW w:w="240" w:type="dxa"/>
                        <w:tcMar>
                          <w:top w:w="0" w:type="dxa"/>
                          <w:left w:w="0" w:type="dxa"/>
                          <w:bottom w:w="200" w:type="dxa"/>
                          <w:right w:w="0" w:type="dxa"/>
                        </w:tcMar>
                        <w:vAlign w:val="center"/>
                        <w:hideMark/>
                      </w:tcPr>
                      <w:p>
                        <w:pPr>
                          <w:spacing w:line="240" w:lineRule="atLeas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drawing>
                            <wp:inline>
                              <wp:extent cx="152832" cy="152923"/>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152832" cy="152923"/>
                                      </a:xfrm>
                                      <a:prstGeom prst="rect">
                                        <a:avLst/>
                                      </a:prstGeom>
                                    </pic:spPr>
                                  </pic:pic>
                                </a:graphicData>
                              </a:graphic>
                            </wp:inline>
                          </w:drawing>
                        </w:r>
                      </w:p>
                    </w:tc>
                    <w:tc>
                      <w:tcPr>
                        <w:tcW w:w="28" w:type="dxa"/>
                        <w:tcMar>
                          <w:top w:w="0" w:type="dxa"/>
                          <w:left w:w="0" w:type="dxa"/>
                          <w:bottom w:w="200" w:type="dxa"/>
                          <w:right w:w="0" w:type="dxa"/>
                        </w:tcMar>
                        <w:vAlign w:val="center"/>
                        <w:hideMark/>
                      </w:tcPr>
                      <w:p>
                        <w:pPr>
                          <w:spacing w:line="260" w:lineRule="exact"/>
                          <w:rPr>
                            <w:rStyle w:val="skn-mly6left-boxleftBoxLastRowdiv"/>
                            <w:rFonts w:ascii="Open Sans" w:eastAsia="Open Sans" w:hAnsi="Open Sans" w:cs="Open Sans"/>
                            <w:b w:val="0"/>
                            <w:bCs w:val="0"/>
                            <w:color w:val="181818"/>
                            <w:sz w:val="20"/>
                            <w:szCs w:val="20"/>
                          </w:rPr>
                        </w:pPr>
                        <w:r>
                          <w:rPr>
                            <w:rStyle w:val="skn-mly6cntc-secaddressicon-rowdiv"/>
                            <w:rFonts w:ascii="Open Sans" w:eastAsia="Open Sans" w:hAnsi="Open Sans" w:cs="Open Sans"/>
                            <w:b w:val="0"/>
                            <w:bCs w:val="0"/>
                            <w:color w:val="181818"/>
                            <w:sz w:val="20"/>
                            <w:szCs w:val="20"/>
                          </w:rPr>
                          <w:t> </w:t>
                        </w:r>
                      </w:p>
                    </w:tc>
                    <w:tc>
                      <w:tcPr>
                        <w:tcW w:w="3132" w:type="dxa"/>
                        <w:tcMar>
                          <w:top w:w="0" w:type="dxa"/>
                          <w:left w:w="0" w:type="dxa"/>
                          <w:bottom w:w="200" w:type="dxa"/>
                          <w:right w:w="0" w:type="dxa"/>
                        </w:tcMar>
                        <w:vAlign w:val="center"/>
                        <w:hideMark/>
                      </w:tcPr>
                      <w:p>
                        <w:pPr>
                          <w:spacing w:line="240" w:lineRule="atLeast"/>
                          <w:rPr>
                            <w:rStyle w:val="skn-mly6cntc-secaddressicon-rowdiv"/>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+91 98765 43210</w:t>
                        </w:r>
                        <w:r>
                          <w:rPr>
                            <w:rStyle w:val="skn-mly6cntc-secaddressicon-rowdiv"/>
                            <w:rFonts w:ascii="Open Sans" w:eastAsia="Open Sans" w:hAnsi="Open Sans" w:cs="Open Sans"/>
                            <w:b w:val="0"/>
                            <w:bCs w:val="0"/>
                            <w:color w:val="181818"/>
                            <w:sz w:val="20"/>
                            <w:szCs w:val="20"/>
                          </w:rPr>
                          <w:t xml:space="preserve"> </w:t>
                        </w:r>
                      </w:p>
                    </w:tc>
                  </w:tr>
                </w:tbl>
                <w:p>
                  <w:pPr>
                    <w:rPr>
                      <w:vanish/>
                    </w:rPr>
                  </w:pPr>
                </w:p>
                <w:tbl>
                  <w:tblPr>
                    <w:tblStyle w:val="skn-mly6cntc-secaddressicon-row"/>
                    <w:tblW w:w="0" w:type="auto"/>
                    <w:tblCellSpacing w:w="0" w:type="dxa"/>
                    <w:tblLayout w:type="fixed"/>
                    <w:tblCellMar>
                      <w:top w:w="0" w:type="dxa"/>
                      <w:left w:w="0" w:type="dxa"/>
                      <w:bottom w:w="0" w:type="dxa"/>
                      <w:right w:w="0" w:type="dxa"/>
                    </w:tblCellMar>
                    <w:tblLook w:val="05E0"/>
                  </w:tblPr>
                  <w:tblGrid>
                    <w:gridCol w:w="240"/>
                    <w:gridCol w:w="28"/>
                    <w:gridCol w:w="3132"/>
                  </w:tblGrid>
                  <w:tr>
                    <w:tblPrEx>
                      <w:tblW w:w="0" w:type="auto"/>
                      <w:tblCellSpacing w:w="0" w:type="dxa"/>
                      <w:tblLayout w:type="fixed"/>
                      <w:tblCellMar>
                        <w:top w:w="0" w:type="dxa"/>
                        <w:left w:w="0" w:type="dxa"/>
                        <w:bottom w:w="0" w:type="dxa"/>
                        <w:right w:w="0" w:type="dxa"/>
                      </w:tblCellMar>
                      <w:tblLook w:val="05E0"/>
                    </w:tblPrEx>
                    <w:trPr>
                      <w:trHeight w:val="240"/>
                      <w:tblCellSpacing w:w="0" w:type="dxa"/>
                    </w:trPr>
                    <w:tc>
                      <w:tcPr>
                        <w:tcW w:w="240" w:type="dxa"/>
                        <w:tcMar>
                          <w:top w:w="0" w:type="dxa"/>
                          <w:left w:w="0" w:type="dxa"/>
                          <w:bottom w:w="200" w:type="dxa"/>
                          <w:right w:w="0" w:type="dxa"/>
                        </w:tcMar>
                        <w:vAlign w:val="center"/>
                        <w:hideMark/>
                      </w:tcPr>
                      <w:p>
                        <w:pPr>
                          <w:spacing w:line="240" w:lineRule="atLeas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drawing>
                            <wp:inline>
                              <wp:extent cx="152832" cy="152923"/>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5"/>
                                      <a:stretch>
                                        <a:fillRect/>
                                      </a:stretch>
                                    </pic:blipFill>
                                    <pic:spPr>
                                      <a:xfrm>
                                        <a:off x="0" y="0"/>
                                        <a:ext cx="152832" cy="152923"/>
                                      </a:xfrm>
                                      <a:prstGeom prst="rect">
                                        <a:avLst/>
                                      </a:prstGeom>
                                    </pic:spPr>
                                  </pic:pic>
                                </a:graphicData>
                              </a:graphic>
                            </wp:inline>
                          </w:drawing>
                        </w:r>
                      </w:p>
                    </w:tc>
                    <w:tc>
                      <w:tcPr>
                        <w:tcW w:w="28" w:type="dxa"/>
                        <w:tcMar>
                          <w:top w:w="0" w:type="dxa"/>
                          <w:left w:w="0" w:type="dxa"/>
                          <w:bottom w:w="200" w:type="dxa"/>
                          <w:right w:w="0" w:type="dxa"/>
                        </w:tcMar>
                        <w:vAlign w:val="center"/>
                        <w:hideMark/>
                      </w:tcPr>
                      <w:p>
                        <w:pPr>
                          <w:spacing w:line="260" w:lineRule="exact"/>
                          <w:rPr>
                            <w:rStyle w:val="skn-mly6left-boxleftBoxLastRowdiv"/>
                            <w:rFonts w:ascii="Open Sans" w:eastAsia="Open Sans" w:hAnsi="Open Sans" w:cs="Open Sans"/>
                            <w:b w:val="0"/>
                            <w:bCs w:val="0"/>
                            <w:color w:val="181818"/>
                            <w:sz w:val="20"/>
                            <w:szCs w:val="20"/>
                          </w:rPr>
                        </w:pPr>
                        <w:r>
                          <w:rPr>
                            <w:rStyle w:val="skn-mly6cntc-secaddressicon-rowdiv"/>
                            <w:rFonts w:ascii="Open Sans" w:eastAsia="Open Sans" w:hAnsi="Open Sans" w:cs="Open Sans"/>
                            <w:b w:val="0"/>
                            <w:bCs w:val="0"/>
                            <w:color w:val="181818"/>
                            <w:sz w:val="20"/>
                            <w:szCs w:val="20"/>
                          </w:rPr>
                          <w:t> </w:t>
                        </w:r>
                      </w:p>
                    </w:tc>
                    <w:tc>
                      <w:tcPr>
                        <w:tcW w:w="3132" w:type="dxa"/>
                        <w:tcMar>
                          <w:top w:w="0" w:type="dxa"/>
                          <w:left w:w="0" w:type="dxa"/>
                          <w:bottom w:w="200" w:type="dxa"/>
                          <w:right w:w="0" w:type="dxa"/>
                        </w:tcMar>
                        <w:vAlign w:val="center"/>
                        <w:hideMark/>
                      </w:tcPr>
                      <w:p>
                        <w:pPr>
                          <w:spacing w:line="240" w:lineRule="atLeast"/>
                          <w:rPr>
                            <w:rStyle w:val="skn-mly6cntc-secaddressicon-rowdiv"/>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ankit.verma@example.com</w:t>
                        </w:r>
                      </w:p>
                    </w:tc>
                  </w:tr>
                </w:tbl>
                <w:p>
                  <w:pPr>
                    <w:rPr>
                      <w:vanish/>
                    </w:rPr>
                  </w:pPr>
                </w:p>
                <w:tbl>
                  <w:tblPr>
                    <w:tblStyle w:val="skn-mly6cntc-secaddressicon-row"/>
                    <w:tblW w:w="0" w:type="auto"/>
                    <w:tblCellSpacing w:w="0" w:type="dxa"/>
                    <w:tblLayout w:type="fixed"/>
                    <w:tblCellMar>
                      <w:top w:w="0" w:type="dxa"/>
                      <w:left w:w="0" w:type="dxa"/>
                      <w:bottom w:w="0" w:type="dxa"/>
                      <w:right w:w="0" w:type="dxa"/>
                    </w:tblCellMar>
                    <w:tblLook w:val="05E0"/>
                  </w:tblPr>
                  <w:tblGrid>
                    <w:gridCol w:w="240"/>
                    <w:gridCol w:w="28"/>
                    <w:gridCol w:w="3132"/>
                  </w:tblGrid>
                  <w:tr>
                    <w:tblPrEx>
                      <w:tblW w:w="0" w:type="auto"/>
                      <w:tblCellSpacing w:w="0" w:type="dxa"/>
                      <w:tblLayout w:type="fixed"/>
                      <w:tblCellMar>
                        <w:top w:w="0" w:type="dxa"/>
                        <w:left w:w="0" w:type="dxa"/>
                        <w:bottom w:w="0" w:type="dxa"/>
                        <w:right w:w="0" w:type="dxa"/>
                      </w:tblCellMar>
                      <w:tblLook w:val="05E0"/>
                    </w:tblPrEx>
                    <w:trPr>
                      <w:trHeight w:val="240"/>
                      <w:tblCellSpacing w:w="0" w:type="dxa"/>
                    </w:trPr>
                    <w:tc>
                      <w:tcPr>
                        <w:tcW w:w="240" w:type="dxa"/>
                        <w:tcMar>
                          <w:top w:w="0" w:type="dxa"/>
                          <w:left w:w="0" w:type="dxa"/>
                          <w:bottom w:w="200" w:type="dxa"/>
                          <w:right w:w="0" w:type="dxa"/>
                        </w:tcMar>
                        <w:vAlign w:val="center"/>
                        <w:hideMark/>
                      </w:tcPr>
                      <w:p>
                        <w:pPr>
                          <w:spacing w:line="240" w:lineRule="atLeas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drawing>
                            <wp:inline>
                              <wp:extent cx="152832" cy="152923"/>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6"/>
                                      <a:stretch>
                                        <a:fillRect/>
                                      </a:stretch>
                                    </pic:blipFill>
                                    <pic:spPr>
                                      <a:xfrm>
                                        <a:off x="0" y="0"/>
                                        <a:ext cx="152832" cy="152923"/>
                                      </a:xfrm>
                                      <a:prstGeom prst="rect">
                                        <a:avLst/>
                                      </a:prstGeom>
                                    </pic:spPr>
                                  </pic:pic>
                                </a:graphicData>
                              </a:graphic>
                            </wp:inline>
                          </w:drawing>
                        </w:r>
                      </w:p>
                    </w:tc>
                    <w:tc>
                      <w:tcPr>
                        <w:tcW w:w="28" w:type="dxa"/>
                        <w:tcMar>
                          <w:top w:w="0" w:type="dxa"/>
                          <w:left w:w="0" w:type="dxa"/>
                          <w:bottom w:w="200" w:type="dxa"/>
                          <w:right w:w="0" w:type="dxa"/>
                        </w:tcMar>
                        <w:vAlign w:val="center"/>
                        <w:hideMark/>
                      </w:tcPr>
                      <w:p>
                        <w:pPr>
                          <w:spacing w:line="260" w:lineRule="exact"/>
                          <w:rPr>
                            <w:rStyle w:val="skn-mly6left-boxleftBoxLastRowdiv"/>
                            <w:rFonts w:ascii="Open Sans" w:eastAsia="Open Sans" w:hAnsi="Open Sans" w:cs="Open Sans"/>
                            <w:b w:val="0"/>
                            <w:bCs w:val="0"/>
                            <w:color w:val="181818"/>
                            <w:sz w:val="20"/>
                            <w:szCs w:val="20"/>
                          </w:rPr>
                        </w:pPr>
                        <w:r>
                          <w:rPr>
                            <w:rStyle w:val="skn-mly6cntc-secaddressicon-rowdiv"/>
                            <w:rFonts w:ascii="Open Sans" w:eastAsia="Open Sans" w:hAnsi="Open Sans" w:cs="Open Sans"/>
                            <w:b w:val="0"/>
                            <w:bCs w:val="0"/>
                            <w:color w:val="181818"/>
                            <w:sz w:val="20"/>
                            <w:szCs w:val="20"/>
                          </w:rPr>
                          <w:t> </w:t>
                        </w:r>
                      </w:p>
                    </w:tc>
                    <w:tc>
                      <w:tcPr>
                        <w:tcW w:w="3132" w:type="dxa"/>
                        <w:tcMar>
                          <w:top w:w="0" w:type="dxa"/>
                          <w:left w:w="0" w:type="dxa"/>
                          <w:bottom w:w="200" w:type="dxa"/>
                          <w:right w:w="0" w:type="dxa"/>
                        </w:tcMar>
                        <w:vAlign w:val="center"/>
                        <w:hideMark/>
                      </w:tcPr>
                      <w:p>
                        <w:pPr>
                          <w:spacing w:line="240" w:lineRule="atLeast"/>
                          <w:rPr>
                            <w:rStyle w:val="skn-mly6cntc-secaddressicon-rowdiv"/>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Pune</w:t>
                        </w:r>
                        <w:r>
                          <w:rPr>
                            <w:rStyle w:val="skn-mly6anyCharacter"/>
                            <w:rFonts w:ascii="Open Sans" w:eastAsia="Open Sans" w:hAnsi="Open Sans" w:cs="Open Sans"/>
                            <w:b w:val="0"/>
                            <w:bCs w:val="0"/>
                            <w:color w:val="181818"/>
                            <w:sz w:val="20"/>
                            <w:szCs w:val="20"/>
                          </w:rPr>
                          <w:t>,</w:t>
                        </w:r>
                        <w:r>
                          <w:rPr>
                            <w:rStyle w:val="skn-mly6cntc-secaddressicon-rowdiv"/>
                            <w:rFonts w:ascii="Open Sans" w:eastAsia="Open Sans" w:hAnsi="Open Sans" w:cs="Open Sans"/>
                            <w:b w:val="0"/>
                            <w:bCs w:val="0"/>
                            <w:color w:val="181818"/>
                            <w:sz w:val="20"/>
                            <w:szCs w:val="20"/>
                          </w:rPr>
                          <w:t xml:space="preserve"> </w:t>
                        </w:r>
                        <w:r>
                          <w:rPr>
                            <w:rStyle w:val="skn-mly6anyCharacter"/>
                            <w:rFonts w:ascii="Open Sans" w:eastAsia="Open Sans" w:hAnsi="Open Sans" w:cs="Open Sans"/>
                            <w:b w:val="0"/>
                            <w:bCs w:val="0"/>
                            <w:color w:val="181818"/>
                            <w:sz w:val="20"/>
                            <w:szCs w:val="20"/>
                          </w:rPr>
                          <w:t>Maharashtra</w:t>
                        </w:r>
                        <w:r>
                          <w:rPr>
                            <w:rStyle w:val="skn-mly6cntc-secaddressicon-rowdiv"/>
                            <w:rFonts w:ascii="Open Sans" w:eastAsia="Open Sans" w:hAnsi="Open Sans" w:cs="Open Sans"/>
                            <w:b w:val="0"/>
                            <w:bCs w:val="0"/>
                            <w:color w:val="181818"/>
                            <w:sz w:val="20"/>
                            <w:szCs w:val="20"/>
                          </w:rPr>
                          <w:t xml:space="preserve"> </w:t>
                        </w:r>
                        <w:r>
                          <w:rPr>
                            <w:rStyle w:val="skn-mly6anyCharacter"/>
                            <w:rFonts w:ascii="Open Sans" w:eastAsia="Open Sans" w:hAnsi="Open Sans" w:cs="Open Sans"/>
                            <w:b w:val="0"/>
                            <w:bCs w:val="0"/>
                            <w:color w:val="181818"/>
                            <w:sz w:val="20"/>
                            <w:szCs w:val="20"/>
                          </w:rPr>
                          <w:t>411005</w:t>
                        </w:r>
                      </w:p>
                    </w:tc>
                  </w:tr>
                </w:tbl>
                <w:p>
                  <w:pPr>
                    <w:rPr>
                      <w:vanish/>
                    </w:rPr>
                  </w:pPr>
                </w:p>
                <w:tbl>
                  <w:tblPr>
                    <w:tblStyle w:val="skn-mly6cntc-secaddressicon-row"/>
                    <w:tblW w:w="0" w:type="auto"/>
                    <w:tblCellSpacing w:w="0" w:type="dxa"/>
                    <w:tblLayout w:type="fixed"/>
                    <w:tblCellMar>
                      <w:top w:w="0" w:type="dxa"/>
                      <w:left w:w="0" w:type="dxa"/>
                      <w:bottom w:w="0" w:type="dxa"/>
                      <w:right w:w="0" w:type="dxa"/>
                    </w:tblCellMar>
                    <w:tblLook w:val="05E0"/>
                  </w:tblPr>
                  <w:tblGrid>
                    <w:gridCol w:w="240"/>
                    <w:gridCol w:w="28"/>
                    <w:gridCol w:w="3132"/>
                  </w:tblGrid>
                  <w:tr>
                    <w:tblPrEx>
                      <w:tblW w:w="0" w:type="auto"/>
                      <w:tblCellSpacing w:w="0" w:type="dxa"/>
                      <w:tblLayout w:type="fixed"/>
                      <w:tblCellMar>
                        <w:top w:w="0" w:type="dxa"/>
                        <w:left w:w="0" w:type="dxa"/>
                        <w:bottom w:w="0" w:type="dxa"/>
                        <w:right w:w="0" w:type="dxa"/>
                      </w:tblCellMar>
                      <w:tblLook w:val="05E0"/>
                    </w:tblPrEx>
                    <w:trPr>
                      <w:trHeight w:val="240"/>
                      <w:tblCellSpacing w:w="0" w:type="dxa"/>
                    </w:trPr>
                    <w:tc>
                      <w:tcPr>
                        <w:tcW w:w="240" w:type="dxa"/>
                        <w:tcMar>
                          <w:top w:w="0" w:type="dxa"/>
                          <w:left w:w="0" w:type="dxa"/>
                          <w:bottom w:w="0" w:type="dxa"/>
                          <w:right w:w="0" w:type="dxa"/>
                        </w:tcMar>
                        <w:vAlign w:val="center"/>
                        <w:hideMark/>
                      </w:tcPr>
                      <w:p>
                        <w:pPr>
                          <w:spacing w:line="240" w:lineRule="atLeas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drawing>
                            <wp:inline>
                              <wp:extent cx="152832" cy="152923"/>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7"/>
                                      <a:stretch>
                                        <a:fillRect/>
                                      </a:stretch>
                                    </pic:blipFill>
                                    <pic:spPr>
                                      <a:xfrm>
                                        <a:off x="0" y="0"/>
                                        <a:ext cx="152832" cy="152923"/>
                                      </a:xfrm>
                                      <a:prstGeom prst="rect">
                                        <a:avLst/>
                                      </a:prstGeom>
                                    </pic:spPr>
                                  </pic:pic>
                                </a:graphicData>
                              </a:graphic>
                            </wp:inline>
                          </w:drawing>
                        </w:r>
                      </w:p>
                    </w:tc>
                    <w:tc>
                      <w:tcPr>
                        <w:tcW w:w="28" w:type="dxa"/>
                        <w:tcMar>
                          <w:top w:w="0" w:type="dxa"/>
                          <w:left w:w="0" w:type="dxa"/>
                          <w:bottom w:w="0" w:type="dxa"/>
                          <w:right w:w="0" w:type="dxa"/>
                        </w:tcMar>
                        <w:vAlign w:val="center"/>
                        <w:hideMark/>
                      </w:tcPr>
                      <w:p>
                        <w:pPr>
                          <w:spacing w:line="260" w:lineRule="exact"/>
                          <w:rPr>
                            <w:rStyle w:val="skn-mly6left-boxleftBoxLastRowdiv"/>
                            <w:rFonts w:ascii="Open Sans" w:eastAsia="Open Sans" w:hAnsi="Open Sans" w:cs="Open Sans"/>
                            <w:b w:val="0"/>
                            <w:bCs w:val="0"/>
                            <w:color w:val="181818"/>
                            <w:sz w:val="20"/>
                            <w:szCs w:val="20"/>
                          </w:rPr>
                        </w:pPr>
                        <w:r>
                          <w:rPr>
                            <w:rStyle w:val="skn-mly6cntc-secuserdetailicon-rownth-last-child1div"/>
                            <w:rFonts w:ascii="Open Sans" w:eastAsia="Open Sans" w:hAnsi="Open Sans" w:cs="Open Sans"/>
                            <w:b w:val="0"/>
                            <w:bCs w:val="0"/>
                            <w:color w:val="181818"/>
                            <w:sz w:val="20"/>
                            <w:szCs w:val="20"/>
                          </w:rPr>
                          <w:t> </w:t>
                        </w:r>
                      </w:p>
                    </w:tc>
                    <w:tc>
                      <w:tcPr>
                        <w:tcW w:w="3132" w:type="dxa"/>
                        <w:tcMar>
                          <w:top w:w="0" w:type="dxa"/>
                          <w:left w:w="0" w:type="dxa"/>
                          <w:bottom w:w="0" w:type="dxa"/>
                          <w:right w:w="0" w:type="dxa"/>
                        </w:tcMar>
                        <w:vAlign w:val="center"/>
                        <w:hideMark/>
                      </w:tcPr>
                      <w:p>
                        <w:pPr>
                          <w:spacing w:line="240" w:lineRule="atLeast"/>
                          <w:rPr>
                            <w:rStyle w:val="skn-mly6cntc-secuserdetailicon-rownth-last-child1div"/>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12 August 1995</w:t>
                        </w:r>
                        <w:r>
                          <w:rPr>
                            <w:rStyle w:val="skn-mly6cntc-secuserdetailicon-rownth-last-child1div"/>
                            <w:rFonts w:ascii="Open Sans" w:eastAsia="Open Sans" w:hAnsi="Open Sans" w:cs="Open Sans"/>
                            <w:b w:val="0"/>
                            <w:bCs w:val="0"/>
                            <w:color w:val="181818"/>
                            <w:sz w:val="20"/>
                            <w:szCs w:val="20"/>
                          </w:rPr>
                          <w:t xml:space="preserve"> </w:t>
                        </w:r>
                      </w:p>
                    </w:tc>
                  </w:tr>
                </w:tbl>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 </w:t>
                  </w:r>
                </w:p>
                <w:p>
                  <w:pPr>
                    <w:pStyle w:val="skn-mly6any"/>
                    <w:pBdr>
                      <w:top w:val="none" w:sz="0" w:space="0" w:color="auto"/>
                      <w:left w:val="none" w:sz="0" w:space="0" w:color="auto"/>
                      <w:bottom w:val="none" w:sz="0" w:space="0" w:color="auto"/>
                      <w:right w:val="none" w:sz="0" w:space="0" w:color="auto"/>
                    </w:pBdr>
                    <w:spacing w:before="0" w:after="0" w:line="240" w:lineRule="atLeast"/>
                    <w:ind w:left="0" w:right="0"/>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Experienced Freelance Writer with expertise in content creation, research, and editing. Proven ability to manage multiple writing assignments while meeting strict deadlines. Ready to leverage strong writing and client coordination skills to deliver high-quality content for diverse audiences in a new freelance writing role.</w:t>
                  </w:r>
                </w:p>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 </w:t>
                  </w:r>
                </w:p>
                <w:p>
                  <w:pPr>
                    <w:pStyle w:val="skn-mly6any"/>
                    <w:spacing w:before="0" w:line="240" w:lineRule="atLeast"/>
                    <w:ind w:left="0" w:right="0"/>
                    <w:rPr>
                      <w:rStyle w:val="skn-mly6left-boxleftBoxLastRowdiv"/>
                      <w:rFonts w:ascii="Open Sans" w:eastAsia="Open Sans" w:hAnsi="Open Sans" w:cs="Open Sans"/>
                      <w:b w:val="0"/>
                      <w:bCs w:val="0"/>
                      <w:color w:val="181818"/>
                      <w:sz w:val="20"/>
                      <w:szCs w:val="20"/>
                    </w:rPr>
                  </w:pPr>
                  <w:r>
                    <w:rPr>
                      <w:rStyle w:val="skn-mly6sectiontitle"/>
                      <w:b/>
                      <w:bCs/>
                      <w:caps/>
                    </w:rPr>
                    <w:t>Skills</w:t>
                  </w:r>
                  <w:r>
                    <w:rPr>
                      <w:rStyle w:val="skn-mly6left-boxleftBoxLastRowdiv"/>
                      <w:rFonts w:ascii="Open Sans" w:eastAsia="Open Sans" w:hAnsi="Open Sans" w:cs="Open Sans"/>
                      <w:b w:val="0"/>
                      <w:bCs w:val="0"/>
                      <w:color w:val="181818"/>
                      <w:sz w:val="20"/>
                      <w:szCs w:val="20"/>
                    </w:rPr>
                    <w:t xml:space="preserve"> </w:t>
                  </w:r>
                </w:p>
                <w:p>
                  <w:pPr>
                    <w:pStyle w:val="skn-mly6any"/>
                    <w:pBdr>
                      <w:top w:val="none" w:sz="0" w:space="0" w:color="auto"/>
                      <w:left w:val="none" w:sz="0" w:space="0" w:color="auto"/>
                      <w:bottom w:val="none" w:sz="0" w:space="0" w:color="auto"/>
                      <w:right w:val="none" w:sz="0" w:space="0" w:color="auto"/>
                    </w:pBdr>
                    <w:spacing w:before="0" w:after="0" w:line="160" w:lineRule="exact"/>
                    <w:ind w:left="0" w:right="0"/>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 </w:t>
                  </w:r>
                </w:p>
                <w:p>
                  <w:pPr>
                    <w:pStyle w:val="skn-mly6any"/>
                    <w:numPr>
                      <w:ilvl w:val="0"/>
                      <w:numId w:val="1"/>
                    </w:numPr>
                    <w:pBdr>
                      <w:top w:val="none" w:sz="0" w:space="0" w:color="auto"/>
                      <w:left w:val="none" w:sz="0" w:space="0" w:color="auto"/>
                      <w:bottom w:val="none" w:sz="0" w:space="0" w:color="auto"/>
                      <w:right w:val="none" w:sz="0" w:space="0" w:color="auto"/>
                    </w:pBdr>
                    <w:spacing w:before="0" w:after="0" w:line="240" w:lineRule="atLeast"/>
                    <w:ind w:left="260" w:right="0" w:hanging="232"/>
                    <w:jc w:val="lef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Content Writing</w:t>
                  </w:r>
                </w:p>
                <w:p>
                  <w:pPr>
                    <w:pStyle w:val="skn-mly6any"/>
                    <w:numPr>
                      <w:ilvl w:val="0"/>
                      <w:numId w:val="2"/>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Article Writing</w:t>
                  </w:r>
                </w:p>
                <w:p>
                  <w:pPr>
                    <w:pStyle w:val="skn-mly6any"/>
                    <w:numPr>
                      <w:ilvl w:val="0"/>
                      <w:numId w:val="3"/>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SEO Basics</w:t>
                  </w:r>
                </w:p>
                <w:p>
                  <w:pPr>
                    <w:pStyle w:val="skn-mly6any"/>
                    <w:numPr>
                      <w:ilvl w:val="0"/>
                      <w:numId w:val="4"/>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Research Writing</w:t>
                  </w:r>
                </w:p>
                <w:p>
                  <w:pPr>
                    <w:pStyle w:val="skn-mly6any"/>
                    <w:numPr>
                      <w:ilvl w:val="0"/>
                      <w:numId w:val="5"/>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Editing and Proofreading</w:t>
                  </w:r>
                </w:p>
                <w:p>
                  <w:pPr>
                    <w:pStyle w:val="skn-mly6any"/>
                    <w:numPr>
                      <w:ilvl w:val="0"/>
                      <w:numId w:val="6"/>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Creative Writing</w:t>
                  </w:r>
                </w:p>
                <w:p>
                  <w:pPr>
                    <w:pStyle w:val="skn-mly6any"/>
                    <w:numPr>
                      <w:ilvl w:val="0"/>
                      <w:numId w:val="7"/>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Client Coordination</w:t>
                  </w:r>
                </w:p>
                <w:p>
                  <w:pPr>
                    <w:pStyle w:val="skn-mly6any"/>
                    <w:numPr>
                      <w:ilvl w:val="0"/>
                      <w:numId w:val="8"/>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Content Planning</w:t>
                  </w:r>
                </w:p>
                <w:p>
                  <w:pPr>
                    <w:pStyle w:val="skn-mly6any"/>
                    <w:numPr>
                      <w:ilvl w:val="0"/>
                      <w:numId w:val="9"/>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Deadline Management</w:t>
                  </w:r>
                </w:p>
                <w:p>
                  <w:pPr>
                    <w:pStyle w:val="skn-mly6any"/>
                    <w:numPr>
                      <w:ilvl w:val="0"/>
                      <w:numId w:val="10"/>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Topic Research</w:t>
                  </w:r>
                </w:p>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 </w:t>
                  </w:r>
                </w:p>
                <w:p>
                  <w:pPr>
                    <w:pStyle w:val="skn-mly6any"/>
                    <w:spacing w:before="0" w:line="240" w:lineRule="atLeast"/>
                    <w:ind w:left="0" w:right="0"/>
                    <w:rPr>
                      <w:rStyle w:val="skn-mly6left-boxleftBoxLastRowdiv"/>
                      <w:rFonts w:ascii="Open Sans" w:eastAsia="Open Sans" w:hAnsi="Open Sans" w:cs="Open Sans"/>
                      <w:b w:val="0"/>
                      <w:bCs w:val="0"/>
                      <w:color w:val="181818"/>
                      <w:sz w:val="20"/>
                      <w:szCs w:val="20"/>
                    </w:rPr>
                  </w:pPr>
                  <w:r>
                    <w:rPr>
                      <w:rStyle w:val="skn-mly6sectiontitle"/>
                      <w:b/>
                      <w:bCs/>
                      <w:caps/>
                    </w:rPr>
                    <w:t>References</w:t>
                  </w:r>
                  <w:r>
                    <w:rPr>
                      <w:rStyle w:val="skn-mly6left-boxleftBoxLastRowdiv"/>
                      <w:rFonts w:ascii="Open Sans" w:eastAsia="Open Sans" w:hAnsi="Open Sans" w:cs="Open Sans"/>
                      <w:b w:val="0"/>
                      <w:bCs w:val="0"/>
                      <w:color w:val="181818"/>
                      <w:sz w:val="20"/>
                      <w:szCs w:val="20"/>
                    </w:rPr>
                    <w:t xml:space="preserve"> </w:t>
                  </w:r>
                </w:p>
                <w:p>
                  <w:pPr>
                    <w:pStyle w:val="skn-mly6any"/>
                    <w:pBdr>
                      <w:top w:val="none" w:sz="0" w:space="0" w:color="auto"/>
                      <w:left w:val="none" w:sz="0" w:space="0" w:color="auto"/>
                      <w:bottom w:val="none" w:sz="0" w:space="0" w:color="auto"/>
                      <w:right w:val="none" w:sz="0" w:space="0" w:color="auto"/>
                    </w:pBdr>
                    <w:spacing w:before="0" w:after="0" w:line="160" w:lineRule="exact"/>
                    <w:ind w:left="0" w:right="0"/>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 </w:t>
                  </w:r>
                </w:p>
                <w:p>
                  <w:pPr>
                    <w:pStyle w:val="skn-mly6left-boxsinglecolumn"/>
                    <w:pBdr>
                      <w:top w:val="none" w:sz="0" w:space="0" w:color="auto"/>
                      <w:left w:val="none" w:sz="0" w:space="0" w:color="auto"/>
                      <w:bottom w:val="none" w:sz="0" w:space="0" w:color="auto"/>
                      <w:right w:val="none" w:sz="0" w:space="0" w:color="auto"/>
                    </w:pBdr>
                    <w:spacing w:before="0" w:after="0" w:line="240" w:lineRule="atLeast"/>
                    <w:ind w:left="0" w:right="0"/>
                    <w:rPr>
                      <w:rStyle w:val="skn-mly6left-boxleftBoxLastRowdiv"/>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References available upon request</w:t>
                  </w:r>
                </w:p>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 </w:t>
                  </w:r>
                </w:p>
              </w:tc>
              <w:tc>
                <w:tcPr>
                  <w:tcW w:w="240" w:type="dxa"/>
                  <w:tcMar>
                    <w:top w:w="0" w:type="dxa"/>
                    <w:left w:w="0" w:type="dxa"/>
                    <w:bottom w:w="0" w:type="dxa"/>
                    <w:right w:w="0" w:type="dxa"/>
                  </w:tcMar>
                  <w:vAlign w:val="top"/>
                  <w:hideMark/>
                </w:tcPr>
                <w:p>
                  <w:pPr>
                    <w:pStyle w:val="skn-mly6left-boxleftBoxLastRowdivParagraph"/>
                    <w:spacing w:line="240" w:lineRule="atLeast"/>
                    <w:ind w:left="0" w:right="0"/>
                    <w:textAlignment w:val="auto"/>
                    <w:rPr>
                      <w:rStyle w:val="skn-mly6left-boxleftBoxLastRowdiv"/>
                      <w:rFonts w:ascii="Open Sans" w:eastAsia="Open Sans" w:hAnsi="Open Sans" w:cs="Open Sans"/>
                      <w:b w:val="0"/>
                      <w:bCs w:val="0"/>
                      <w:color w:val="181818"/>
                      <w:sz w:val="20"/>
                      <w:szCs w:val="20"/>
                    </w:rPr>
                  </w:pPr>
                </w:p>
              </w:tc>
            </w:tr>
          </w:tbl>
          <w:p/>
        </w:tc>
        <w:tc>
          <w:tcPr>
            <w:tcW w:w="60" w:type="dxa"/>
            <w:shd w:val="clear" w:color="auto" w:fill="99C9E6"/>
            <w:tcMar>
              <w:top w:w="0" w:type="dxa"/>
              <w:left w:w="0" w:type="dxa"/>
              <w:bottom w:w="0" w:type="dxa"/>
              <w:right w:w="0" w:type="dxa"/>
            </w:tcMar>
            <w:vAlign w:val="top"/>
            <w:hideMark/>
          </w:tcPr>
          <w:p/>
        </w:tc>
        <w:tc>
          <w:tcPr>
            <w:tcW w:w="420" w:type="dxa"/>
            <w:tcMar>
              <w:top w:w="0" w:type="dxa"/>
              <w:left w:w="0" w:type="dxa"/>
              <w:bottom w:w="0" w:type="dxa"/>
              <w:right w:w="0" w:type="dxa"/>
            </w:tcMar>
            <w:vAlign w:val="top"/>
            <w:hideMark/>
          </w:tcPr>
          <w:p/>
        </w:tc>
        <w:tc>
          <w:tcPr>
            <w:tcW w:w="7120" w:type="dxa"/>
            <w:tcMar>
              <w:top w:w="0" w:type="dxa"/>
              <w:left w:w="0" w:type="dxa"/>
              <w:bottom w:w="0" w:type="dxa"/>
              <w:right w:w="0" w:type="dxa"/>
            </w:tcMar>
            <w:vAlign w:val="top"/>
            <w:hideMark/>
          </w:tcPr>
          <w:p>
            <w:pPr>
              <w:pStyle w:val="skn-mly6any"/>
              <w:pBdr>
                <w:top w:val="none" w:sz="0" w:space="0" w:color="auto"/>
                <w:left w:val="none" w:sz="0" w:space="0" w:color="auto"/>
                <w:bottom w:val="none" w:sz="0" w:space="0" w:color="auto"/>
                <w:right w:val="none" w:sz="0" w:space="0" w:color="auto"/>
              </w:pBdr>
              <w:spacing w:before="0" w:line="240" w:lineRule="atLeast"/>
              <w:ind w:left="0" w:right="0"/>
              <w:rPr>
                <w:rStyle w:val="skn-mly6div"/>
                <w:rFonts w:ascii="Open Sans" w:eastAsia="Open Sans" w:hAnsi="Open Sans" w:cs="Open Sans"/>
                <w:b w:val="0"/>
                <w:bCs w:val="0"/>
                <w:color w:val="181818"/>
                <w:sz w:val="20"/>
                <w:szCs w:val="20"/>
              </w:rPr>
            </w:pPr>
            <w:r>
              <w:rPr>
                <w:rStyle w:val="skn-mly6sectiontitle"/>
                <w:b/>
                <w:bCs/>
                <w:caps/>
              </w:rPr>
              <w:t>Experience</w:t>
            </w:r>
            <w:r>
              <w:rPr>
                <w:rStyle w:val="skn-mly6div"/>
                <w:rFonts w:ascii="Open Sans" w:eastAsia="Open Sans" w:hAnsi="Open Sans" w:cs="Open Sans"/>
                <w:b w:val="0"/>
                <w:bCs w:val="0"/>
                <w:color w:val="181818"/>
                <w:sz w:val="20"/>
                <w:szCs w:val="20"/>
              </w:rPr>
              <w:t xml:space="preserve"> </w:t>
            </w:r>
          </w:p>
          <w:p>
            <w:pPr>
              <w:pStyle w:val="skn-mly6any"/>
              <w:pBdr>
                <w:top w:val="none" w:sz="0" w:space="0" w:color="auto"/>
                <w:left w:val="none" w:sz="0" w:space="0" w:color="auto"/>
                <w:bottom w:val="none" w:sz="0" w:space="0" w:color="auto"/>
                <w:right w:val="none" w:sz="0" w:space="0" w:color="auto"/>
              </w:pBdr>
              <w:spacing w:before="0" w:after="0" w:line="16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p>
            <w:pPr>
              <w:pStyle w:val="skn-mly6paragraphfirstparagraphgapDiv"/>
              <w:pBdr>
                <w:top w:val="none" w:sz="0" w:space="0" w:color="auto"/>
                <w:left w:val="none" w:sz="0" w:space="0" w:color="auto"/>
                <w:bottom w:val="none" w:sz="0" w:space="0" w:color="auto"/>
                <w:right w:val="none" w:sz="0" w:space="0" w:color="auto"/>
              </w:pBdr>
              <w:spacing w:before="0" w:after="0" w:line="240" w:lineRule="atLeast"/>
              <w:ind w:left="0" w:right="0"/>
              <w:rPr>
                <w:rStyle w:val="skn-mly6div"/>
                <w:rFonts w:ascii="Open Sans" w:eastAsia="Open Sans" w:hAnsi="Open Sans" w:cs="Open Sans"/>
                <w:b w:val="0"/>
                <w:bCs w:val="0"/>
                <w:vanish/>
                <w:color w:val="181818"/>
                <w:sz w:val="20"/>
                <w:szCs w:val="20"/>
              </w:rPr>
            </w:pPr>
            <w:r>
              <w:rPr>
                <w:rStyle w:val="skn-mly6div"/>
                <w:rFonts w:ascii="Open Sans" w:eastAsia="Open Sans" w:hAnsi="Open Sans" w:cs="Open Sans"/>
                <w:b w:val="0"/>
                <w:bCs w:val="0"/>
                <w:vanish/>
                <w:color w:val="181818"/>
                <w:sz w:val="20"/>
                <w:szCs w:val="20"/>
              </w:rPr>
              <w:t> </w:t>
            </w:r>
          </w:p>
          <w:tbl>
            <w:tblPr>
              <w:tblStyle w:val="skn-mly6left-boxjob-position"/>
              <w:tblW w:w="0" w:type="auto"/>
              <w:tblCellSpacing w:w="0" w:type="dxa"/>
              <w:tblLayout w:type="fixed"/>
              <w:tblCellMar>
                <w:top w:w="0" w:type="dxa"/>
                <w:left w:w="0" w:type="dxa"/>
                <w:bottom w:w="0" w:type="dxa"/>
                <w:right w:w="0" w:type="dxa"/>
              </w:tblCellMar>
              <w:tblLook w:val="05E0"/>
            </w:tblPr>
            <w:tblGrid>
              <w:gridCol w:w="4128"/>
              <w:gridCol w:w="200"/>
              <w:gridCol w:w="2752"/>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128" w:type="dxa"/>
                  <w:tcMar>
                    <w:top w:w="0" w:type="dxa"/>
                    <w:left w:w="0" w:type="dxa"/>
                    <w:bottom w:w="0" w:type="dxa"/>
                    <w:right w:w="0" w:type="dxa"/>
                  </w:tcMar>
                  <w:vAlign w:val="top"/>
                  <w:hideMark/>
                </w:tcPr>
                <w:p>
                  <w:pPr>
                    <w:pStyle w:val="skn-mly6txt-bold"/>
                    <w:pBdr>
                      <w:top w:val="none" w:sz="0" w:space="0" w:color="auto"/>
                      <w:left w:val="none" w:sz="0" w:space="0" w:color="auto"/>
                      <w:bottom w:val="none" w:sz="0" w:space="2" w:color="auto"/>
                      <w:right w:val="none" w:sz="0" w:space="0" w:color="auto"/>
                    </w:pBdr>
                    <w:spacing w:before="0" w:after="0" w:line="320" w:lineRule="atLeast"/>
                    <w:ind w:left="0" w:right="0"/>
                    <w:jc w:val="left"/>
                    <w:rPr>
                      <w:rStyle w:val="skn-mly6right-boxjob-positiondiv"/>
                      <w:rFonts w:ascii="Poppins" w:eastAsia="Poppins" w:hAnsi="Poppins" w:cs="Poppins"/>
                      <w:b/>
                      <w:bCs/>
                      <w:color w:val="0077C0"/>
                      <w:sz w:val="22"/>
                      <w:szCs w:val="22"/>
                    </w:rPr>
                  </w:pPr>
                  <w:r>
                    <w:rPr>
                      <w:rStyle w:val="skn-mly6right-boxjob-positiondiv"/>
                      <w:rFonts w:ascii="Poppins" w:eastAsia="Poppins" w:hAnsi="Poppins" w:cs="Poppins"/>
                      <w:b/>
                      <w:bCs/>
                      <w:color w:val="0077C0"/>
                      <w:sz w:val="22"/>
                      <w:szCs w:val="22"/>
                    </w:rPr>
                    <w:t>Freelance Writer</w:t>
                  </w:r>
                </w:p>
                <w:p>
                  <w:pPr>
                    <w:pStyle w:val="skn-mly6disp-block"/>
                    <w:pBdr>
                      <w:top w:val="none" w:sz="0" w:space="0" w:color="auto"/>
                      <w:left w:val="none" w:sz="0" w:space="0" w:color="auto"/>
                      <w:bottom w:val="none" w:sz="0" w:space="0" w:color="auto"/>
                      <w:right w:val="none" w:sz="0" w:space="0" w:color="auto"/>
                    </w:pBdr>
                    <w:spacing w:before="0" w:after="0" w:line="240" w:lineRule="atLeast"/>
                    <w:ind w:left="0" w:right="0"/>
                    <w:jc w:val="left"/>
                    <w:rPr>
                      <w:rStyle w:val="skn-mly6right-boxjob-positiondiv"/>
                      <w:rFonts w:ascii="Open Sans" w:eastAsia="Open Sans" w:hAnsi="Open Sans" w:cs="Open Sans"/>
                      <w:b w:val="0"/>
                      <w:bCs w:val="0"/>
                      <w:color w:val="181818"/>
                      <w:sz w:val="20"/>
                      <w:szCs w:val="20"/>
                    </w:rPr>
                  </w:pPr>
                  <w:r>
                    <w:rPr>
                      <w:rStyle w:val="skn-mly6right-boxjob-positiondiv"/>
                      <w:rFonts w:ascii="Open Sans" w:eastAsia="Open Sans" w:hAnsi="Open Sans" w:cs="Open Sans"/>
                      <w:b w:val="0"/>
                      <w:bCs w:val="0"/>
                      <w:color w:val="181818"/>
                      <w:sz w:val="20"/>
                      <w:szCs w:val="20"/>
                    </w:rPr>
                    <w:t>Inkspire Media</w:t>
                  </w:r>
                </w:p>
              </w:tc>
              <w:tc>
                <w:tcPr>
                  <w:tcW w:w="200" w:type="dxa"/>
                  <w:tcMar>
                    <w:top w:w="0" w:type="dxa"/>
                    <w:left w:w="0" w:type="dxa"/>
                    <w:bottom w:w="0" w:type="dxa"/>
                    <w:right w:w="0" w:type="dxa"/>
                  </w:tcMar>
                  <w:vAlign w:val="top"/>
                  <w:hideMark/>
                </w:tcPr>
                <w:p>
                  <w:pPr>
                    <w:pStyle w:val="skn-mly6right-boxjob-positionmiddlePadding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y6right-boxjob-positionmiddlePadding"/>
                      <w:rFonts w:ascii="Open Sans" w:eastAsia="Open Sans" w:hAnsi="Open Sans" w:cs="Open Sans"/>
                      <w:b w:val="0"/>
                      <w:bCs w:val="0"/>
                      <w:color w:val="181818"/>
                      <w:sz w:val="20"/>
                      <w:szCs w:val="20"/>
                    </w:rPr>
                  </w:pPr>
                  <w:r>
                    <w:rPr>
                      <w:rStyle w:val="skn-mly6right-boxjob-positionmiddlePadding"/>
                      <w:rFonts w:ascii="Open Sans" w:eastAsia="Open Sans" w:hAnsi="Open Sans" w:cs="Open Sans"/>
                      <w:b w:val="0"/>
                      <w:bCs w:val="0"/>
                      <w:color w:val="181818"/>
                      <w:sz w:val="20"/>
                      <w:szCs w:val="20"/>
                    </w:rPr>
                    <w:t> </w:t>
                  </w:r>
                </w:p>
              </w:tc>
              <w:tc>
                <w:tcPr>
                  <w:tcW w:w="2752" w:type="dxa"/>
                  <w:tcMar>
                    <w:top w:w="0" w:type="dxa"/>
                    <w:left w:w="0" w:type="dxa"/>
                    <w:bottom w:w="0" w:type="dxa"/>
                    <w:right w:w="0" w:type="dxa"/>
                  </w:tcMar>
                  <w:vAlign w:val="top"/>
                  <w:hideMark/>
                </w:tcPr>
                <w:p>
                  <w:pPr>
                    <w:pStyle w:val="skn-mly6disp-block"/>
                    <w:pBdr>
                      <w:top w:val="none" w:sz="0" w:space="0" w:color="auto"/>
                      <w:left w:val="none" w:sz="0" w:space="0" w:color="auto"/>
                      <w:bottom w:val="none" w:sz="0" w:space="4" w:color="auto"/>
                      <w:right w:val="none" w:sz="0" w:space="0" w:color="auto"/>
                    </w:pBdr>
                    <w:spacing w:before="0" w:after="0" w:line="240" w:lineRule="atLeast"/>
                    <w:ind w:left="0" w:right="0"/>
                    <w:jc w:val="right"/>
                    <w:rPr>
                      <w:rStyle w:val="skn-mly6right-boxjob-positiondiv"/>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Jul 2021</w:t>
                  </w:r>
                  <w:r>
                    <w:rPr>
                      <w:rStyle w:val="skn-mly6anyCharacter"/>
                      <w:rFonts w:ascii="Open Sans" w:eastAsia="Open Sans" w:hAnsi="Open Sans" w:cs="Open Sans"/>
                      <w:b w:val="0"/>
                      <w:bCs w:val="0"/>
                      <w:color w:val="181818"/>
                      <w:sz w:val="20"/>
                      <w:szCs w:val="20"/>
                    </w:rPr>
                    <w:t xml:space="preserve"> – </w:t>
                  </w:r>
                  <w:r>
                    <w:rPr>
                      <w:rStyle w:val="skn-mly6anyCharacter"/>
                      <w:rFonts w:ascii="Open Sans" w:eastAsia="Open Sans" w:hAnsi="Open Sans" w:cs="Open Sans"/>
                      <w:b w:val="0"/>
                      <w:bCs w:val="0"/>
                      <w:color w:val="181818"/>
                      <w:sz w:val="20"/>
                      <w:szCs w:val="20"/>
                    </w:rPr>
                    <w:t>Present</w:t>
                  </w:r>
                </w:p>
                <w:p>
                  <w:pPr>
                    <w:spacing w:line="240" w:lineRule="atLeast"/>
                    <w:ind w:left="0" w:right="0"/>
                    <w:jc w:val="righ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Hyderabad</w:t>
                  </w:r>
                  <w:r>
                    <w:rPr>
                      <w:rStyle w:val="skn-mly6right-boxjob-positiondiv"/>
                      <w:rFonts w:ascii="Open Sans" w:eastAsia="Open Sans" w:hAnsi="Open Sans" w:cs="Open Sans"/>
                      <w:b w:val="0"/>
                      <w:bCs w:val="0"/>
                      <w:color w:val="181818"/>
                      <w:sz w:val="20"/>
                      <w:szCs w:val="20"/>
                    </w:rPr>
                    <w:t xml:space="preserve"> </w:t>
                  </w:r>
                </w:p>
              </w:tc>
              <w:tc>
                <w:tcPr>
                  <w:tcW w:w="20" w:type="dxa"/>
                  <w:tcMar>
                    <w:top w:w="0" w:type="dxa"/>
                    <w:left w:w="0" w:type="dxa"/>
                    <w:bottom w:w="0" w:type="dxa"/>
                    <w:right w:w="0" w:type="dxa"/>
                  </w:tcMar>
                  <w:vAlign w:val="top"/>
                  <w:hideMark/>
                </w:tcPr>
                <w:p>
                  <w:pPr>
                    <w:spacing w:line="240" w:lineRule="atLeast"/>
                    <w:ind w:left="0" w:right="0"/>
                    <w:jc w:val="right"/>
                    <w:rPr>
                      <w:rStyle w:val="skn-mly6right-boxjob-positiondiv"/>
                      <w:rFonts w:ascii="Open Sans" w:eastAsia="Open Sans" w:hAnsi="Open Sans" w:cs="Open Sans"/>
                      <w:b w:val="0"/>
                      <w:bCs w:val="0"/>
                      <w:color w:val="181818"/>
                      <w:sz w:val="20"/>
                      <w:szCs w:val="20"/>
                    </w:rPr>
                  </w:pPr>
                  <w:r>
                    <w:rPr>
                      <w:rStyle w:val="skn-mly6right-boxjob-positionpaddingDiv"/>
                      <w:rFonts w:ascii="Open Sans" w:eastAsia="Open Sans" w:hAnsi="Open Sans" w:cs="Open Sans"/>
                      <w:b w:val="0"/>
                      <w:bCs w:val="0"/>
                      <w:color w:val="181818"/>
                      <w:sz w:val="20"/>
                      <w:szCs w:val="20"/>
                    </w:rPr>
                    <w:t> </w:t>
                  </w:r>
                </w:p>
              </w:tc>
            </w:tr>
          </w:tbl>
          <w:p>
            <w:pPr>
              <w:pStyle w:val="skn-mly6expr-seculli"/>
              <w:numPr>
                <w:ilvl w:val="0"/>
                <w:numId w:val="11"/>
              </w:numPr>
              <w:pBdr>
                <w:top w:val="none" w:sz="0" w:space="0" w:color="auto"/>
                <w:left w:val="none" w:sz="0" w:space="2" w:color="auto"/>
                <w:bottom w:val="none" w:sz="0" w:space="0" w:color="auto"/>
                <w:right w:val="none" w:sz="0" w:space="0" w:color="auto"/>
              </w:pBdr>
              <w:spacing w:before="160"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Wrote long-form articles and blogs based on client briefs and publication guidelines.</w:t>
            </w:r>
          </w:p>
          <w:p>
            <w:pPr>
              <w:pStyle w:val="skn-mly6expr-seculli"/>
              <w:numPr>
                <w:ilvl w:val="0"/>
                <w:numId w:val="11"/>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Researched assigned topics thoroughly to ensure accuracy and factual correctness.</w:t>
            </w:r>
          </w:p>
          <w:p>
            <w:pPr>
              <w:pStyle w:val="skn-mly6expr-seculli"/>
              <w:numPr>
                <w:ilvl w:val="0"/>
                <w:numId w:val="11"/>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Edited drafts for grammar, tone, and clarity before final submission.</w:t>
            </w:r>
          </w:p>
          <w:p>
            <w:pPr>
              <w:pStyle w:val="skn-mly6expr-seculli"/>
              <w:numPr>
                <w:ilvl w:val="0"/>
                <w:numId w:val="11"/>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Coordinated with editors to implement feedback and content revisions.</w:t>
            </w:r>
          </w:p>
          <w:p>
            <w:pPr>
              <w:pStyle w:val="skn-mly6expr-seculli"/>
              <w:numPr>
                <w:ilvl w:val="0"/>
                <w:numId w:val="11"/>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Managed multiple writing assignments while meeting strict delivery timelines.</w:t>
            </w:r>
          </w:p>
          <w:p>
            <w:pPr>
              <w:pStyle w:val="skn-mly6expr-seculli"/>
              <w:numPr>
                <w:ilvl w:val="0"/>
                <w:numId w:val="11"/>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Adapted writing style to suit different audiences and content platforms.</w:t>
            </w:r>
          </w:p>
          <w:p>
            <w:pPr>
              <w:pStyle w:val="skn-mly6ullinth-last-child1"/>
              <w:numPr>
                <w:ilvl w:val="0"/>
                <w:numId w:val="11"/>
              </w:numPr>
              <w:pBdr>
                <w:top w:val="none" w:sz="0" w:space="0" w:color="auto"/>
                <w:left w:val="none" w:sz="0" w:space="2" w:color="auto"/>
                <w:bottom w:val="none" w:sz="0" w:space="0" w:color="auto"/>
                <w:right w:val="none" w:sz="0" w:space="0" w:color="auto"/>
              </w:pBdr>
              <w:spacing w:after="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Maintained content quality standards across recurring client projects.</w:t>
            </w:r>
          </w:p>
          <w:p>
            <w:pPr>
              <w:pStyle w:val="skn-mly6any"/>
              <w:pBdr>
                <w:top w:val="none" w:sz="0" w:space="0" w:color="auto"/>
                <w:left w:val="none" w:sz="0" w:space="0" w:color="auto"/>
                <w:bottom w:val="none" w:sz="0" w:space="0" w:color="auto"/>
                <w:right w:val="none" w:sz="0" w:space="0" w:color="auto"/>
              </w:pBdr>
              <w:spacing w:before="0" w:after="0" w:line="24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tbl>
            <w:tblPr>
              <w:tblStyle w:val="skn-mly6left-boxjob-position"/>
              <w:tblW w:w="0" w:type="auto"/>
              <w:tblCellSpacing w:w="0" w:type="dxa"/>
              <w:tblLayout w:type="fixed"/>
              <w:tblCellMar>
                <w:top w:w="0" w:type="dxa"/>
                <w:left w:w="0" w:type="dxa"/>
                <w:bottom w:w="0" w:type="dxa"/>
                <w:right w:w="0" w:type="dxa"/>
              </w:tblCellMar>
              <w:tblLook w:val="05E0"/>
            </w:tblPr>
            <w:tblGrid>
              <w:gridCol w:w="4128"/>
              <w:gridCol w:w="200"/>
              <w:gridCol w:w="2752"/>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128" w:type="dxa"/>
                  <w:tcMar>
                    <w:top w:w="0" w:type="dxa"/>
                    <w:left w:w="0" w:type="dxa"/>
                    <w:bottom w:w="0" w:type="dxa"/>
                    <w:right w:w="0" w:type="dxa"/>
                  </w:tcMar>
                  <w:vAlign w:val="top"/>
                  <w:hideMark/>
                </w:tcPr>
                <w:p>
                  <w:pPr>
                    <w:pStyle w:val="skn-mly6txt-bold"/>
                    <w:pBdr>
                      <w:top w:val="none" w:sz="0" w:space="0" w:color="auto"/>
                      <w:left w:val="none" w:sz="0" w:space="0" w:color="auto"/>
                      <w:bottom w:val="none" w:sz="0" w:space="2" w:color="auto"/>
                      <w:right w:val="none" w:sz="0" w:space="0" w:color="auto"/>
                    </w:pBdr>
                    <w:spacing w:before="0" w:after="0" w:line="320" w:lineRule="atLeast"/>
                    <w:ind w:left="0" w:right="0"/>
                    <w:jc w:val="left"/>
                    <w:rPr>
                      <w:rStyle w:val="skn-mly6right-boxjob-positiondiv"/>
                      <w:rFonts w:ascii="Poppins" w:eastAsia="Poppins" w:hAnsi="Poppins" w:cs="Poppins"/>
                      <w:b/>
                      <w:bCs/>
                      <w:color w:val="0077C0"/>
                      <w:sz w:val="22"/>
                      <w:szCs w:val="22"/>
                    </w:rPr>
                  </w:pPr>
                  <w:r>
                    <w:rPr>
                      <w:rStyle w:val="skn-mly6right-boxjob-positiondiv"/>
                      <w:rFonts w:ascii="Poppins" w:eastAsia="Poppins" w:hAnsi="Poppins" w:cs="Poppins"/>
                      <w:b/>
                      <w:bCs/>
                      <w:color w:val="0077C0"/>
                      <w:sz w:val="22"/>
                      <w:szCs w:val="22"/>
                    </w:rPr>
                    <w:t>Freelance Writer</w:t>
                  </w:r>
                </w:p>
                <w:p>
                  <w:pPr>
                    <w:pStyle w:val="skn-mly6disp-block"/>
                    <w:pBdr>
                      <w:top w:val="none" w:sz="0" w:space="0" w:color="auto"/>
                      <w:left w:val="none" w:sz="0" w:space="0" w:color="auto"/>
                      <w:bottom w:val="none" w:sz="0" w:space="0" w:color="auto"/>
                      <w:right w:val="none" w:sz="0" w:space="0" w:color="auto"/>
                    </w:pBdr>
                    <w:spacing w:before="0" w:after="0" w:line="240" w:lineRule="atLeast"/>
                    <w:ind w:left="0" w:right="0"/>
                    <w:jc w:val="left"/>
                    <w:rPr>
                      <w:rStyle w:val="skn-mly6right-boxjob-positiondiv"/>
                      <w:rFonts w:ascii="Open Sans" w:eastAsia="Open Sans" w:hAnsi="Open Sans" w:cs="Open Sans"/>
                      <w:b w:val="0"/>
                      <w:bCs w:val="0"/>
                      <w:color w:val="181818"/>
                      <w:sz w:val="20"/>
                      <w:szCs w:val="20"/>
                    </w:rPr>
                  </w:pPr>
                  <w:r>
                    <w:rPr>
                      <w:rStyle w:val="skn-mly6right-boxjob-positiondiv"/>
                      <w:rFonts w:ascii="Open Sans" w:eastAsia="Open Sans" w:hAnsi="Open Sans" w:cs="Open Sans"/>
                      <w:b w:val="0"/>
                      <w:bCs w:val="0"/>
                      <w:color w:val="181818"/>
                      <w:sz w:val="20"/>
                      <w:szCs w:val="20"/>
                    </w:rPr>
                    <w:t>WordNest Solutions</w:t>
                  </w:r>
                </w:p>
              </w:tc>
              <w:tc>
                <w:tcPr>
                  <w:tcW w:w="200" w:type="dxa"/>
                  <w:tcMar>
                    <w:top w:w="0" w:type="dxa"/>
                    <w:left w:w="0" w:type="dxa"/>
                    <w:bottom w:w="0" w:type="dxa"/>
                    <w:right w:w="0" w:type="dxa"/>
                  </w:tcMar>
                  <w:vAlign w:val="top"/>
                  <w:hideMark/>
                </w:tcPr>
                <w:p>
                  <w:pPr>
                    <w:pStyle w:val="skn-mly6right-boxjob-positionmiddlePadding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y6right-boxjob-positionmiddlePadding"/>
                      <w:rFonts w:ascii="Open Sans" w:eastAsia="Open Sans" w:hAnsi="Open Sans" w:cs="Open Sans"/>
                      <w:b w:val="0"/>
                      <w:bCs w:val="0"/>
                      <w:color w:val="181818"/>
                      <w:sz w:val="20"/>
                      <w:szCs w:val="20"/>
                    </w:rPr>
                  </w:pPr>
                  <w:r>
                    <w:rPr>
                      <w:rStyle w:val="skn-mly6right-boxjob-positionmiddlePadding"/>
                      <w:rFonts w:ascii="Open Sans" w:eastAsia="Open Sans" w:hAnsi="Open Sans" w:cs="Open Sans"/>
                      <w:b w:val="0"/>
                      <w:bCs w:val="0"/>
                      <w:color w:val="181818"/>
                      <w:sz w:val="20"/>
                      <w:szCs w:val="20"/>
                    </w:rPr>
                    <w:t> </w:t>
                  </w:r>
                </w:p>
              </w:tc>
              <w:tc>
                <w:tcPr>
                  <w:tcW w:w="2752" w:type="dxa"/>
                  <w:tcMar>
                    <w:top w:w="0" w:type="dxa"/>
                    <w:left w:w="0" w:type="dxa"/>
                    <w:bottom w:w="0" w:type="dxa"/>
                    <w:right w:w="0" w:type="dxa"/>
                  </w:tcMar>
                  <w:vAlign w:val="top"/>
                  <w:hideMark/>
                </w:tcPr>
                <w:p>
                  <w:pPr>
                    <w:pStyle w:val="skn-mly6disp-block"/>
                    <w:pBdr>
                      <w:top w:val="none" w:sz="0" w:space="0" w:color="auto"/>
                      <w:left w:val="none" w:sz="0" w:space="0" w:color="auto"/>
                      <w:bottom w:val="none" w:sz="0" w:space="4" w:color="auto"/>
                      <w:right w:val="none" w:sz="0" w:space="0" w:color="auto"/>
                    </w:pBdr>
                    <w:spacing w:before="0" w:after="0" w:line="240" w:lineRule="atLeast"/>
                    <w:ind w:left="0" w:right="0"/>
                    <w:jc w:val="right"/>
                    <w:rPr>
                      <w:rStyle w:val="skn-mly6right-boxjob-positiondiv"/>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Jan 2019</w:t>
                  </w:r>
                  <w:r>
                    <w:rPr>
                      <w:rStyle w:val="skn-mly6anyCharacter"/>
                      <w:rFonts w:ascii="Open Sans" w:eastAsia="Open Sans" w:hAnsi="Open Sans" w:cs="Open Sans"/>
                      <w:b w:val="0"/>
                      <w:bCs w:val="0"/>
                      <w:color w:val="181818"/>
                      <w:sz w:val="20"/>
                      <w:szCs w:val="20"/>
                    </w:rPr>
                    <w:t xml:space="preserve"> – </w:t>
                  </w:r>
                  <w:r>
                    <w:rPr>
                      <w:rStyle w:val="skn-mly6anyCharacter"/>
                      <w:rFonts w:ascii="Open Sans" w:eastAsia="Open Sans" w:hAnsi="Open Sans" w:cs="Open Sans"/>
                      <w:b w:val="0"/>
                      <w:bCs w:val="0"/>
                      <w:color w:val="181818"/>
                      <w:sz w:val="20"/>
                      <w:szCs w:val="20"/>
                    </w:rPr>
                    <w:t>Jun 2021</w:t>
                  </w:r>
                </w:p>
                <w:p>
                  <w:pPr>
                    <w:spacing w:line="240" w:lineRule="atLeast"/>
                    <w:ind w:left="0" w:right="0"/>
                    <w:jc w:val="righ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Chennai</w:t>
                  </w:r>
                  <w:r>
                    <w:rPr>
                      <w:rStyle w:val="skn-mly6right-boxjob-positiondiv"/>
                      <w:rFonts w:ascii="Open Sans" w:eastAsia="Open Sans" w:hAnsi="Open Sans" w:cs="Open Sans"/>
                      <w:b w:val="0"/>
                      <w:bCs w:val="0"/>
                      <w:color w:val="181818"/>
                      <w:sz w:val="20"/>
                      <w:szCs w:val="20"/>
                    </w:rPr>
                    <w:t xml:space="preserve"> </w:t>
                  </w:r>
                </w:p>
              </w:tc>
              <w:tc>
                <w:tcPr>
                  <w:tcW w:w="20" w:type="dxa"/>
                  <w:tcMar>
                    <w:top w:w="0" w:type="dxa"/>
                    <w:left w:w="0" w:type="dxa"/>
                    <w:bottom w:w="0" w:type="dxa"/>
                    <w:right w:w="0" w:type="dxa"/>
                  </w:tcMar>
                  <w:vAlign w:val="top"/>
                  <w:hideMark/>
                </w:tcPr>
                <w:p>
                  <w:pPr>
                    <w:spacing w:line="240" w:lineRule="atLeast"/>
                    <w:ind w:left="0" w:right="0"/>
                    <w:jc w:val="right"/>
                    <w:rPr>
                      <w:rStyle w:val="skn-mly6right-boxjob-positiondiv"/>
                      <w:rFonts w:ascii="Open Sans" w:eastAsia="Open Sans" w:hAnsi="Open Sans" w:cs="Open Sans"/>
                      <w:b w:val="0"/>
                      <w:bCs w:val="0"/>
                      <w:color w:val="181818"/>
                      <w:sz w:val="20"/>
                      <w:szCs w:val="20"/>
                    </w:rPr>
                  </w:pPr>
                  <w:r>
                    <w:rPr>
                      <w:rStyle w:val="skn-mly6right-boxjob-positionpaddingDiv"/>
                      <w:rFonts w:ascii="Open Sans" w:eastAsia="Open Sans" w:hAnsi="Open Sans" w:cs="Open Sans"/>
                      <w:b w:val="0"/>
                      <w:bCs w:val="0"/>
                      <w:color w:val="181818"/>
                      <w:sz w:val="20"/>
                      <w:szCs w:val="20"/>
                    </w:rPr>
                    <w:t> </w:t>
                  </w:r>
                </w:p>
              </w:tc>
            </w:tr>
          </w:tbl>
          <w:p>
            <w:pPr>
              <w:pStyle w:val="skn-mly6expr-seculli"/>
              <w:numPr>
                <w:ilvl w:val="0"/>
                <w:numId w:val="12"/>
              </w:numPr>
              <w:pBdr>
                <w:top w:val="none" w:sz="0" w:space="0" w:color="auto"/>
                <w:left w:val="none" w:sz="0" w:space="2" w:color="auto"/>
                <w:bottom w:val="none" w:sz="0" w:space="0" w:color="auto"/>
                <w:right w:val="none" w:sz="0" w:space="0" w:color="auto"/>
              </w:pBdr>
              <w:spacing w:before="160"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Developed website content and blog posts for small businesses and startups.</w:t>
            </w:r>
          </w:p>
          <w:p>
            <w:pPr>
              <w:pStyle w:val="skn-mly6expr-seculli"/>
              <w:numPr>
                <w:ilvl w:val="0"/>
                <w:numId w:val="12"/>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Reviewed content briefs and clarified requirements with project managers.</w:t>
            </w:r>
          </w:p>
          <w:p>
            <w:pPr>
              <w:pStyle w:val="skn-mly6expr-seculli"/>
              <w:numPr>
                <w:ilvl w:val="0"/>
                <w:numId w:val="12"/>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Performed basic keyword research to support search visibility.</w:t>
            </w:r>
          </w:p>
          <w:p>
            <w:pPr>
              <w:pStyle w:val="skn-mly6expr-seculli"/>
              <w:numPr>
                <w:ilvl w:val="0"/>
                <w:numId w:val="12"/>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Proofread content to remove errors and improve readability.</w:t>
            </w:r>
          </w:p>
          <w:p>
            <w:pPr>
              <w:pStyle w:val="skn-mly6expr-seculli"/>
              <w:numPr>
                <w:ilvl w:val="0"/>
                <w:numId w:val="12"/>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Delivered weekly content batches as per agreed schedules.</w:t>
            </w:r>
          </w:p>
          <w:p>
            <w:pPr>
              <w:pStyle w:val="skn-mly6expr-seculli"/>
              <w:numPr>
                <w:ilvl w:val="0"/>
                <w:numId w:val="12"/>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Collaborated remotely with designers and SEO teams.</w:t>
            </w:r>
          </w:p>
          <w:p>
            <w:pPr>
              <w:pStyle w:val="skn-mly6ullinth-last-child1"/>
              <w:numPr>
                <w:ilvl w:val="0"/>
                <w:numId w:val="12"/>
              </w:numPr>
              <w:pBdr>
                <w:top w:val="none" w:sz="0" w:space="0" w:color="auto"/>
                <w:left w:val="none" w:sz="0" w:space="2" w:color="auto"/>
                <w:bottom w:val="none" w:sz="0" w:space="0" w:color="auto"/>
                <w:right w:val="none" w:sz="0" w:space="0" w:color="auto"/>
              </w:pBdr>
              <w:spacing w:after="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Maintained consistency in tone across branded content pieces.</w:t>
            </w:r>
          </w:p>
          <w:p>
            <w:pPr>
              <w:pStyle w:val="skn-mly6any"/>
              <w:pBdr>
                <w:top w:val="none" w:sz="0" w:space="0" w:color="auto"/>
                <w:left w:val="none" w:sz="0" w:space="0" w:color="auto"/>
                <w:bottom w:val="none" w:sz="0" w:space="0" w:color="auto"/>
                <w:right w:val="none" w:sz="0" w:space="0" w:color="auto"/>
              </w:pBdr>
              <w:spacing w:before="0" w:after="0" w:line="24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tbl>
            <w:tblPr>
              <w:tblStyle w:val="skn-mly6left-boxjob-position"/>
              <w:tblW w:w="0" w:type="auto"/>
              <w:tblCellSpacing w:w="0" w:type="dxa"/>
              <w:tblLayout w:type="fixed"/>
              <w:tblCellMar>
                <w:top w:w="0" w:type="dxa"/>
                <w:left w:w="0" w:type="dxa"/>
                <w:bottom w:w="0" w:type="dxa"/>
                <w:right w:w="0" w:type="dxa"/>
              </w:tblCellMar>
              <w:tblLook w:val="05E0"/>
            </w:tblPr>
            <w:tblGrid>
              <w:gridCol w:w="4128"/>
              <w:gridCol w:w="200"/>
              <w:gridCol w:w="2752"/>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128" w:type="dxa"/>
                  <w:tcMar>
                    <w:top w:w="0" w:type="dxa"/>
                    <w:left w:w="0" w:type="dxa"/>
                    <w:bottom w:w="0" w:type="dxa"/>
                    <w:right w:w="0" w:type="dxa"/>
                  </w:tcMar>
                  <w:vAlign w:val="top"/>
                  <w:hideMark/>
                </w:tcPr>
                <w:p>
                  <w:pPr>
                    <w:pStyle w:val="skn-mly6txt-bold"/>
                    <w:pBdr>
                      <w:top w:val="none" w:sz="0" w:space="0" w:color="auto"/>
                      <w:left w:val="none" w:sz="0" w:space="0" w:color="auto"/>
                      <w:bottom w:val="none" w:sz="0" w:space="2" w:color="auto"/>
                      <w:right w:val="none" w:sz="0" w:space="0" w:color="auto"/>
                    </w:pBdr>
                    <w:spacing w:before="0" w:after="0" w:line="320" w:lineRule="atLeast"/>
                    <w:ind w:left="0" w:right="0"/>
                    <w:jc w:val="left"/>
                    <w:rPr>
                      <w:rStyle w:val="skn-mly6right-boxjob-positiondiv"/>
                      <w:rFonts w:ascii="Poppins" w:eastAsia="Poppins" w:hAnsi="Poppins" w:cs="Poppins"/>
                      <w:b/>
                      <w:bCs/>
                      <w:color w:val="0077C0"/>
                      <w:sz w:val="22"/>
                      <w:szCs w:val="22"/>
                    </w:rPr>
                  </w:pPr>
                  <w:r>
                    <w:rPr>
                      <w:rStyle w:val="skn-mly6right-boxjob-positiondiv"/>
                      <w:rFonts w:ascii="Poppins" w:eastAsia="Poppins" w:hAnsi="Poppins" w:cs="Poppins"/>
                      <w:b/>
                      <w:bCs/>
                      <w:color w:val="0077C0"/>
                      <w:sz w:val="22"/>
                      <w:szCs w:val="22"/>
                    </w:rPr>
                    <w:t>Content Writer</w:t>
                  </w:r>
                </w:p>
                <w:p>
                  <w:pPr>
                    <w:pStyle w:val="skn-mly6disp-block"/>
                    <w:pBdr>
                      <w:top w:val="none" w:sz="0" w:space="0" w:color="auto"/>
                      <w:left w:val="none" w:sz="0" w:space="0" w:color="auto"/>
                      <w:bottom w:val="none" w:sz="0" w:space="0" w:color="auto"/>
                      <w:right w:val="none" w:sz="0" w:space="0" w:color="auto"/>
                    </w:pBdr>
                    <w:spacing w:before="0" w:after="0" w:line="240" w:lineRule="atLeast"/>
                    <w:ind w:left="0" w:right="0"/>
                    <w:jc w:val="left"/>
                    <w:rPr>
                      <w:rStyle w:val="skn-mly6right-boxjob-positiondiv"/>
                      <w:rFonts w:ascii="Open Sans" w:eastAsia="Open Sans" w:hAnsi="Open Sans" w:cs="Open Sans"/>
                      <w:b w:val="0"/>
                      <w:bCs w:val="0"/>
                      <w:color w:val="181818"/>
                      <w:sz w:val="20"/>
                      <w:szCs w:val="20"/>
                    </w:rPr>
                  </w:pPr>
                  <w:r>
                    <w:rPr>
                      <w:rStyle w:val="skn-mly6right-boxjob-positiondiv"/>
                      <w:rFonts w:ascii="Open Sans" w:eastAsia="Open Sans" w:hAnsi="Open Sans" w:cs="Open Sans"/>
                      <w:b w:val="0"/>
                      <w:bCs w:val="0"/>
                      <w:color w:val="181818"/>
                      <w:sz w:val="20"/>
                      <w:szCs w:val="20"/>
                    </w:rPr>
                    <w:t>EduWrite Publications</w:t>
                  </w:r>
                </w:p>
              </w:tc>
              <w:tc>
                <w:tcPr>
                  <w:tcW w:w="200" w:type="dxa"/>
                  <w:tcMar>
                    <w:top w:w="0" w:type="dxa"/>
                    <w:left w:w="0" w:type="dxa"/>
                    <w:bottom w:w="0" w:type="dxa"/>
                    <w:right w:w="0" w:type="dxa"/>
                  </w:tcMar>
                  <w:vAlign w:val="top"/>
                  <w:hideMark/>
                </w:tcPr>
                <w:p>
                  <w:pPr>
                    <w:pStyle w:val="skn-mly6right-boxjob-positionmiddlePadding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y6right-boxjob-positionmiddlePadding"/>
                      <w:rFonts w:ascii="Open Sans" w:eastAsia="Open Sans" w:hAnsi="Open Sans" w:cs="Open Sans"/>
                      <w:b w:val="0"/>
                      <w:bCs w:val="0"/>
                      <w:color w:val="181818"/>
                      <w:sz w:val="20"/>
                      <w:szCs w:val="20"/>
                    </w:rPr>
                  </w:pPr>
                  <w:r>
                    <w:rPr>
                      <w:rStyle w:val="skn-mly6right-boxjob-positionmiddlePadding"/>
                      <w:rFonts w:ascii="Open Sans" w:eastAsia="Open Sans" w:hAnsi="Open Sans" w:cs="Open Sans"/>
                      <w:b w:val="0"/>
                      <w:bCs w:val="0"/>
                      <w:color w:val="181818"/>
                      <w:sz w:val="20"/>
                      <w:szCs w:val="20"/>
                    </w:rPr>
                    <w:t> </w:t>
                  </w:r>
                </w:p>
              </w:tc>
              <w:tc>
                <w:tcPr>
                  <w:tcW w:w="2752" w:type="dxa"/>
                  <w:tcMar>
                    <w:top w:w="0" w:type="dxa"/>
                    <w:left w:w="0" w:type="dxa"/>
                    <w:bottom w:w="0" w:type="dxa"/>
                    <w:right w:w="0" w:type="dxa"/>
                  </w:tcMar>
                  <w:vAlign w:val="top"/>
                  <w:hideMark/>
                </w:tcPr>
                <w:p>
                  <w:pPr>
                    <w:pStyle w:val="skn-mly6disp-block"/>
                    <w:pBdr>
                      <w:top w:val="none" w:sz="0" w:space="0" w:color="auto"/>
                      <w:left w:val="none" w:sz="0" w:space="0" w:color="auto"/>
                      <w:bottom w:val="none" w:sz="0" w:space="4" w:color="auto"/>
                      <w:right w:val="none" w:sz="0" w:space="0" w:color="auto"/>
                    </w:pBdr>
                    <w:spacing w:before="0" w:after="0" w:line="240" w:lineRule="atLeast"/>
                    <w:ind w:left="0" w:right="0"/>
                    <w:jc w:val="right"/>
                    <w:rPr>
                      <w:rStyle w:val="skn-mly6right-boxjob-positiondiv"/>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Jul 2017</w:t>
                  </w:r>
                  <w:r>
                    <w:rPr>
                      <w:rStyle w:val="skn-mly6anyCharacter"/>
                      <w:rFonts w:ascii="Open Sans" w:eastAsia="Open Sans" w:hAnsi="Open Sans" w:cs="Open Sans"/>
                      <w:b w:val="0"/>
                      <w:bCs w:val="0"/>
                      <w:color w:val="181818"/>
                      <w:sz w:val="20"/>
                      <w:szCs w:val="20"/>
                    </w:rPr>
                    <w:t xml:space="preserve"> – </w:t>
                  </w:r>
                  <w:r>
                    <w:rPr>
                      <w:rStyle w:val="skn-mly6anyCharacter"/>
                      <w:rFonts w:ascii="Open Sans" w:eastAsia="Open Sans" w:hAnsi="Open Sans" w:cs="Open Sans"/>
                      <w:b w:val="0"/>
                      <w:bCs w:val="0"/>
                      <w:color w:val="181818"/>
                      <w:sz w:val="20"/>
                      <w:szCs w:val="20"/>
                    </w:rPr>
                    <w:t>Dec 2018</w:t>
                  </w:r>
                </w:p>
                <w:p>
                  <w:pPr>
                    <w:spacing w:line="240" w:lineRule="atLeast"/>
                    <w:ind w:left="0" w:right="0"/>
                    <w:jc w:val="righ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Kolkata</w:t>
                  </w:r>
                  <w:r>
                    <w:rPr>
                      <w:rStyle w:val="skn-mly6right-boxjob-positiondiv"/>
                      <w:rFonts w:ascii="Open Sans" w:eastAsia="Open Sans" w:hAnsi="Open Sans" w:cs="Open Sans"/>
                      <w:b w:val="0"/>
                      <w:bCs w:val="0"/>
                      <w:color w:val="181818"/>
                      <w:sz w:val="20"/>
                      <w:szCs w:val="20"/>
                    </w:rPr>
                    <w:t xml:space="preserve"> </w:t>
                  </w:r>
                </w:p>
              </w:tc>
              <w:tc>
                <w:tcPr>
                  <w:tcW w:w="20" w:type="dxa"/>
                  <w:tcMar>
                    <w:top w:w="0" w:type="dxa"/>
                    <w:left w:w="0" w:type="dxa"/>
                    <w:bottom w:w="0" w:type="dxa"/>
                    <w:right w:w="0" w:type="dxa"/>
                  </w:tcMar>
                  <w:vAlign w:val="top"/>
                  <w:hideMark/>
                </w:tcPr>
                <w:p>
                  <w:pPr>
                    <w:spacing w:line="240" w:lineRule="atLeast"/>
                    <w:ind w:left="0" w:right="0"/>
                    <w:jc w:val="right"/>
                    <w:rPr>
                      <w:rStyle w:val="skn-mly6right-boxjob-positiondiv"/>
                      <w:rFonts w:ascii="Open Sans" w:eastAsia="Open Sans" w:hAnsi="Open Sans" w:cs="Open Sans"/>
                      <w:b w:val="0"/>
                      <w:bCs w:val="0"/>
                      <w:color w:val="181818"/>
                      <w:sz w:val="20"/>
                      <w:szCs w:val="20"/>
                    </w:rPr>
                  </w:pPr>
                  <w:r>
                    <w:rPr>
                      <w:rStyle w:val="skn-mly6right-boxjob-positionpaddingDiv"/>
                      <w:rFonts w:ascii="Open Sans" w:eastAsia="Open Sans" w:hAnsi="Open Sans" w:cs="Open Sans"/>
                      <w:b w:val="0"/>
                      <w:bCs w:val="0"/>
                      <w:color w:val="181818"/>
                      <w:sz w:val="20"/>
                      <w:szCs w:val="20"/>
                    </w:rPr>
                    <w:t> </w:t>
                  </w:r>
                </w:p>
              </w:tc>
            </w:tr>
          </w:tbl>
          <w:p>
            <w:pPr>
              <w:pStyle w:val="skn-mly6expr-seculli"/>
              <w:numPr>
                <w:ilvl w:val="0"/>
                <w:numId w:val="13"/>
              </w:numPr>
              <w:pBdr>
                <w:top w:val="none" w:sz="0" w:space="0" w:color="auto"/>
                <w:left w:val="none" w:sz="0" w:space="2" w:color="auto"/>
                <w:bottom w:val="none" w:sz="0" w:space="0" w:color="auto"/>
                <w:right w:val="none" w:sz="0" w:space="0" w:color="auto"/>
              </w:pBdr>
              <w:spacing w:before="160"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Created educational articles and learning material for online platforms.</w:t>
            </w:r>
          </w:p>
          <w:p>
            <w:pPr>
              <w:pStyle w:val="skn-mly6expr-seculli"/>
              <w:numPr>
                <w:ilvl w:val="0"/>
                <w:numId w:val="13"/>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Researched academic topics using reliable sources and references.</w:t>
            </w:r>
          </w:p>
          <w:p>
            <w:pPr>
              <w:pStyle w:val="skn-mly6expr-seculli"/>
              <w:numPr>
                <w:ilvl w:val="0"/>
                <w:numId w:val="13"/>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Edited content to align with publisher style guides.</w:t>
            </w:r>
          </w:p>
          <w:p>
            <w:pPr>
              <w:pStyle w:val="skn-mly6expr-seculli"/>
              <w:numPr>
                <w:ilvl w:val="0"/>
                <w:numId w:val="13"/>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Assisted senior editors during peak publication cycles.</w:t>
            </w:r>
          </w:p>
          <w:p>
            <w:pPr>
              <w:pStyle w:val="skn-mly6expr-seculli"/>
              <w:numPr>
                <w:ilvl w:val="0"/>
                <w:numId w:val="13"/>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Prepared drafts within defined word counts and deadlines.</w:t>
            </w:r>
          </w:p>
          <w:p>
            <w:pPr>
              <w:pStyle w:val="skn-mly6expr-seculli"/>
              <w:numPr>
                <w:ilvl w:val="0"/>
                <w:numId w:val="13"/>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Supported content updates for existing published articles.</w:t>
            </w:r>
          </w:p>
          <w:p>
            <w:pPr>
              <w:pStyle w:val="skn-mly6ullinth-last-child1"/>
              <w:numPr>
                <w:ilvl w:val="0"/>
                <w:numId w:val="13"/>
              </w:numPr>
              <w:pBdr>
                <w:top w:val="none" w:sz="0" w:space="0" w:color="auto"/>
                <w:left w:val="none" w:sz="0" w:space="2" w:color="auto"/>
                <w:bottom w:val="none" w:sz="0" w:space="0" w:color="auto"/>
                <w:right w:val="none" w:sz="0" w:space="0" w:color="auto"/>
              </w:pBdr>
              <w:spacing w:after="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Ensured originality and plagiarism-free submissions.</w:t>
            </w:r>
          </w:p>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p>
            <w:pPr>
              <w:pStyle w:val="skn-mly6any"/>
              <w:spacing w:before="0" w:line="240" w:lineRule="atLeast"/>
              <w:ind w:left="0" w:right="0"/>
              <w:rPr>
                <w:rStyle w:val="skn-mly6div"/>
                <w:rFonts w:ascii="Open Sans" w:eastAsia="Open Sans" w:hAnsi="Open Sans" w:cs="Open Sans"/>
                <w:b w:val="0"/>
                <w:bCs w:val="0"/>
                <w:color w:val="181818"/>
                <w:sz w:val="20"/>
                <w:szCs w:val="20"/>
              </w:rPr>
            </w:pPr>
            <w:r>
              <w:rPr>
                <w:rStyle w:val="skn-mly6sectiontitle"/>
                <w:b/>
                <w:bCs/>
                <w:caps/>
              </w:rPr>
              <w:t>Education</w:t>
            </w:r>
            <w:r>
              <w:rPr>
                <w:rStyle w:val="skn-mly6div"/>
                <w:rFonts w:ascii="Open Sans" w:eastAsia="Open Sans" w:hAnsi="Open Sans" w:cs="Open Sans"/>
                <w:b w:val="0"/>
                <w:bCs w:val="0"/>
                <w:color w:val="181818"/>
                <w:sz w:val="20"/>
                <w:szCs w:val="20"/>
              </w:rPr>
              <w:t xml:space="preserve"> </w:t>
            </w:r>
          </w:p>
          <w:p>
            <w:pPr>
              <w:pStyle w:val="skn-mly6any"/>
              <w:pBdr>
                <w:top w:val="none" w:sz="0" w:space="0" w:color="auto"/>
                <w:left w:val="none" w:sz="0" w:space="0" w:color="auto"/>
                <w:bottom w:val="none" w:sz="0" w:space="0" w:color="auto"/>
                <w:right w:val="none" w:sz="0" w:space="0" w:color="auto"/>
              </w:pBdr>
              <w:spacing w:before="0" w:after="0" w:line="16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p>
            <w:pPr>
              <w:pStyle w:val="skn-mly6paragraphfirstparagraphgapDiv"/>
              <w:pBdr>
                <w:top w:val="none" w:sz="0" w:space="0" w:color="auto"/>
                <w:left w:val="none" w:sz="0" w:space="0" w:color="auto"/>
                <w:bottom w:val="none" w:sz="0" w:space="0" w:color="auto"/>
                <w:right w:val="none" w:sz="0" w:space="0" w:color="auto"/>
              </w:pBdr>
              <w:spacing w:before="0" w:after="0" w:line="240" w:lineRule="atLeast"/>
              <w:ind w:left="0" w:right="0"/>
              <w:rPr>
                <w:rStyle w:val="skn-mly6div"/>
                <w:rFonts w:ascii="Open Sans" w:eastAsia="Open Sans" w:hAnsi="Open Sans" w:cs="Open Sans"/>
                <w:b w:val="0"/>
                <w:bCs w:val="0"/>
                <w:vanish/>
                <w:color w:val="181818"/>
                <w:sz w:val="20"/>
                <w:szCs w:val="20"/>
              </w:rPr>
            </w:pPr>
            <w:r>
              <w:rPr>
                <w:rStyle w:val="skn-mly6div"/>
                <w:rFonts w:ascii="Open Sans" w:eastAsia="Open Sans" w:hAnsi="Open Sans" w:cs="Open Sans"/>
                <w:b w:val="0"/>
                <w:bCs w:val="0"/>
                <w:vanish/>
                <w:color w:val="181818"/>
                <w:sz w:val="20"/>
                <w:szCs w:val="20"/>
              </w:rPr>
              <w:t> </w:t>
            </w:r>
          </w:p>
          <w:tbl>
            <w:tblPr>
              <w:tblStyle w:val="skn-mly6left-boxjob-position"/>
              <w:tblW w:w="0" w:type="auto"/>
              <w:tblCellSpacing w:w="0" w:type="dxa"/>
              <w:tblLayout w:type="fixed"/>
              <w:tblCellMar>
                <w:top w:w="0" w:type="dxa"/>
                <w:left w:w="0" w:type="dxa"/>
                <w:bottom w:w="0" w:type="dxa"/>
                <w:right w:w="0" w:type="dxa"/>
              </w:tblCellMar>
              <w:tblLook w:val="05E0"/>
            </w:tblPr>
            <w:tblGrid>
              <w:gridCol w:w="4128"/>
              <w:gridCol w:w="200"/>
              <w:gridCol w:w="2752"/>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128" w:type="dxa"/>
                  <w:tcMar>
                    <w:top w:w="0" w:type="dxa"/>
                    <w:left w:w="0" w:type="dxa"/>
                    <w:bottom w:w="0" w:type="dxa"/>
                    <w:right w:w="0" w:type="dxa"/>
                  </w:tcMar>
                  <w:vAlign w:val="top"/>
                  <w:hideMark/>
                </w:tcPr>
                <w:p>
                  <w:pPr>
                    <w:pStyle w:val="skn-mly6educationfwt600"/>
                    <w:pBdr>
                      <w:top w:val="none" w:sz="0" w:space="0" w:color="auto"/>
                      <w:left w:val="none" w:sz="0" w:space="0" w:color="auto"/>
                      <w:bottom w:val="none" w:sz="0" w:space="2" w:color="auto"/>
                      <w:right w:val="none" w:sz="0" w:space="0" w:color="auto"/>
                    </w:pBdr>
                    <w:spacing w:before="0" w:after="0" w:line="240" w:lineRule="atLeast"/>
                    <w:ind w:left="0" w:right="0"/>
                    <w:jc w:val="left"/>
                    <w:rPr>
                      <w:rStyle w:val="skn-mly6right-boxjob-positiondiv"/>
                      <w:rFonts w:ascii="Poppins SemiBold" w:eastAsia="Poppins SemiBold" w:hAnsi="Poppins SemiBold" w:cs="Poppins SemiBold"/>
                      <w:b/>
                      <w:bCs/>
                      <w:color w:val="0077C0"/>
                      <w:sz w:val="22"/>
                      <w:szCs w:val="22"/>
                    </w:rPr>
                  </w:pPr>
                  <w:r>
                    <w:rPr>
                      <w:rStyle w:val="skn-mly6anyCharacter"/>
                      <w:b/>
                      <w:bCs/>
                      <w:color w:val="0077C0"/>
                      <w:sz w:val="22"/>
                      <w:szCs w:val="22"/>
                    </w:rPr>
                    <w:t>10th Standard</w:t>
                  </w:r>
                  <w:r>
                    <w:rPr>
                      <w:rStyle w:val="skn-mly6right-boxjob-positiondiv"/>
                      <w:b/>
                      <w:bCs/>
                      <w:color w:val="0077C0"/>
                      <w:sz w:val="22"/>
                      <w:szCs w:val="22"/>
                    </w:rPr>
                    <w:t xml:space="preserve"> </w:t>
                  </w:r>
                </w:p>
                <w:p>
                  <w:pPr>
                    <w:pStyle w:val="skn-mly6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y6right-boxjob-positiondiv"/>
                      <w:rFonts w:ascii="Open Sans" w:eastAsia="Open Sans" w:hAnsi="Open Sans" w:cs="Open Sans"/>
                      <w:b w:val="0"/>
                      <w:bCs w:val="0"/>
                      <w:color w:val="181818"/>
                      <w:sz w:val="20"/>
                      <w:szCs w:val="20"/>
                    </w:rPr>
                  </w:pPr>
                  <w:r>
                    <w:rPr>
                      <w:rStyle w:val="skn-mly6pd2"/>
                      <w:rFonts w:ascii="Open Sans" w:eastAsia="Open Sans" w:hAnsi="Open Sans" w:cs="Open Sans"/>
                      <w:b w:val="0"/>
                      <w:bCs w:val="0"/>
                      <w:color w:val="181818"/>
                      <w:sz w:val="20"/>
                      <w:szCs w:val="20"/>
                    </w:rPr>
                    <w:t>Kendriya Vidyalaya</w:t>
                  </w:r>
                  <w:r>
                    <w:rPr>
                      <w:rStyle w:val="skn-mly6right-boxjob-positiondiv"/>
                      <w:rFonts w:ascii="Open Sans" w:eastAsia="Open Sans" w:hAnsi="Open Sans" w:cs="Open Sans"/>
                      <w:b w:val="0"/>
                      <w:bCs w:val="0"/>
                      <w:color w:val="181818"/>
                      <w:sz w:val="20"/>
                      <w:szCs w:val="20"/>
                    </w:rPr>
                    <w:t xml:space="preserve"> </w:t>
                  </w:r>
                </w:p>
                <w:p>
                  <w:pPr>
                    <w:spacing w:line="240" w:lineRule="atLeast"/>
                    <w:ind w:left="0" w:right="0"/>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Mar 2011</w:t>
                  </w:r>
                  <w:r>
                    <w:rPr>
                      <w:rStyle w:val="skn-mly6txtclrCharacter"/>
                      <w:rFonts w:ascii="Open Sans" w:eastAsia="Open Sans" w:hAnsi="Open Sans" w:cs="Open Sans"/>
                      <w:b w:val="0"/>
                      <w:bCs w:val="0"/>
                      <w:color w:val="181818"/>
                      <w:sz w:val="20"/>
                      <w:szCs w:val="20"/>
                    </w:rPr>
                    <w:t xml:space="preserve"> </w:t>
                  </w:r>
                </w:p>
              </w:tc>
              <w:tc>
                <w:tcPr>
                  <w:tcW w:w="200" w:type="dxa"/>
                  <w:tcMar>
                    <w:top w:w="0" w:type="dxa"/>
                    <w:left w:w="0" w:type="dxa"/>
                    <w:bottom w:w="0" w:type="dxa"/>
                    <w:right w:w="0" w:type="dxa"/>
                  </w:tcMar>
                  <w:vAlign w:val="top"/>
                  <w:hideMark/>
                </w:tcPr>
                <w:p>
                  <w:pPr>
                    <w:spacing w:line="240" w:lineRule="atLeast"/>
                    <w:ind w:left="0" w:right="0"/>
                    <w:jc w:val="left"/>
                    <w:rPr>
                      <w:rStyle w:val="skn-mly6txtclrCharacter"/>
                      <w:rFonts w:ascii="Open Sans" w:eastAsia="Open Sans" w:hAnsi="Open Sans" w:cs="Open Sans"/>
                      <w:b w:val="0"/>
                      <w:bCs w:val="0"/>
                      <w:color w:val="181818"/>
                      <w:sz w:val="20"/>
                      <w:szCs w:val="20"/>
                    </w:rPr>
                  </w:pPr>
                  <w:r>
                    <w:rPr>
                      <w:rStyle w:val="skn-mly6right-boxjob-positionmiddlePadding"/>
                      <w:rFonts w:ascii="Open Sans" w:eastAsia="Open Sans" w:hAnsi="Open Sans" w:cs="Open Sans"/>
                      <w:b w:val="0"/>
                      <w:bCs w:val="0"/>
                      <w:color w:val="181818"/>
                      <w:sz w:val="20"/>
                      <w:szCs w:val="20"/>
                    </w:rPr>
                    <w:t> </w:t>
                  </w:r>
                </w:p>
              </w:tc>
              <w:tc>
                <w:tcPr>
                  <w:tcW w:w="2752" w:type="dxa"/>
                  <w:tcMar>
                    <w:top w:w="0" w:type="dxa"/>
                    <w:left w:w="0" w:type="dxa"/>
                    <w:bottom w:w="0" w:type="dxa"/>
                    <w:right w:w="0" w:type="dxa"/>
                  </w:tcMar>
                  <w:vAlign w:val="top"/>
                  <w:hideMark/>
                </w:tcPr>
                <w:p>
                  <w:pPr>
                    <w:spacing w:line="240" w:lineRule="atLeast"/>
                    <w:ind w:left="0" w:right="0"/>
                    <w:jc w:val="right"/>
                    <w:rPr>
                      <w:rStyle w:val="skn-mly6right-boxjob-positionmiddlePadding"/>
                      <w:rFonts w:ascii="Open Sans" w:eastAsia="Open Sans" w:hAnsi="Open Sans" w:cs="Open Sans"/>
                      <w:b w:val="0"/>
                      <w:bCs w:val="0"/>
                      <w:color w:val="181818"/>
                      <w:sz w:val="20"/>
                      <w:szCs w:val="20"/>
                    </w:rPr>
                  </w:pPr>
                </w:p>
              </w:tc>
              <w:tc>
                <w:tcPr>
                  <w:tcW w:w="20" w:type="dxa"/>
                  <w:tcMar>
                    <w:top w:w="0" w:type="dxa"/>
                    <w:left w:w="0" w:type="dxa"/>
                    <w:bottom w:w="0" w:type="dxa"/>
                    <w:right w:w="0" w:type="dxa"/>
                  </w:tcMar>
                  <w:vAlign w:val="top"/>
                  <w:hideMark/>
                </w:tcPr>
                <w:p>
                  <w:pPr>
                    <w:spacing w:line="240" w:lineRule="atLeast"/>
                    <w:ind w:left="0" w:right="0"/>
                    <w:jc w:val="left"/>
                    <w:rPr>
                      <w:rStyle w:val="skn-mly6right-boxjob-positionmiddlePadding"/>
                      <w:rFonts w:ascii="Open Sans" w:eastAsia="Open Sans" w:hAnsi="Open Sans" w:cs="Open Sans"/>
                      <w:b w:val="0"/>
                      <w:bCs w:val="0"/>
                      <w:color w:val="181818"/>
                      <w:sz w:val="20"/>
                      <w:szCs w:val="20"/>
                    </w:rPr>
                  </w:pPr>
                  <w:r>
                    <w:rPr>
                      <w:rStyle w:val="skn-mly6right-boxjob-positionpaddingDiv"/>
                      <w:rFonts w:ascii="Open Sans" w:eastAsia="Open Sans" w:hAnsi="Open Sans" w:cs="Open Sans"/>
                      <w:b w:val="0"/>
                      <w:bCs w:val="0"/>
                      <w:color w:val="181818"/>
                      <w:sz w:val="20"/>
                      <w:szCs w:val="20"/>
                    </w:rPr>
                    <w:t> </w:t>
                  </w:r>
                </w:p>
              </w:tc>
            </w:tr>
          </w:tbl>
          <w:p>
            <w:pPr>
              <w:pStyle w:val="skn-mly6any"/>
              <w:pBdr>
                <w:top w:val="none" w:sz="0" w:space="0" w:color="auto"/>
                <w:left w:val="none" w:sz="0" w:space="0" w:color="auto"/>
                <w:bottom w:val="none" w:sz="0" w:space="0" w:color="auto"/>
                <w:right w:val="none" w:sz="0" w:space="0" w:color="auto"/>
              </w:pBdr>
              <w:spacing w:before="0" w:after="0" w:line="24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tbl>
            <w:tblPr>
              <w:tblStyle w:val="skn-mly6left-boxjob-position"/>
              <w:tblW w:w="0" w:type="auto"/>
              <w:tblCellSpacing w:w="0" w:type="dxa"/>
              <w:tblLayout w:type="fixed"/>
              <w:tblCellMar>
                <w:top w:w="0" w:type="dxa"/>
                <w:left w:w="0" w:type="dxa"/>
                <w:bottom w:w="0" w:type="dxa"/>
                <w:right w:w="0" w:type="dxa"/>
              </w:tblCellMar>
              <w:tblLook w:val="05E0"/>
            </w:tblPr>
            <w:tblGrid>
              <w:gridCol w:w="4128"/>
              <w:gridCol w:w="200"/>
              <w:gridCol w:w="2752"/>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128" w:type="dxa"/>
                  <w:tcMar>
                    <w:top w:w="0" w:type="dxa"/>
                    <w:left w:w="0" w:type="dxa"/>
                    <w:bottom w:w="0" w:type="dxa"/>
                    <w:right w:w="0" w:type="dxa"/>
                  </w:tcMar>
                  <w:vAlign w:val="top"/>
                  <w:hideMark/>
                </w:tcPr>
                <w:p>
                  <w:pPr>
                    <w:pStyle w:val="skn-mly6educationfwt600"/>
                    <w:pBdr>
                      <w:top w:val="none" w:sz="0" w:space="0" w:color="auto"/>
                      <w:left w:val="none" w:sz="0" w:space="0" w:color="auto"/>
                      <w:bottom w:val="none" w:sz="0" w:space="2" w:color="auto"/>
                      <w:right w:val="none" w:sz="0" w:space="0" w:color="auto"/>
                    </w:pBdr>
                    <w:spacing w:before="0" w:after="0" w:line="240" w:lineRule="atLeast"/>
                    <w:ind w:left="0" w:right="0"/>
                    <w:jc w:val="left"/>
                    <w:rPr>
                      <w:rStyle w:val="skn-mly6right-boxjob-positiondiv"/>
                      <w:rFonts w:ascii="Poppins SemiBold" w:eastAsia="Poppins SemiBold" w:hAnsi="Poppins SemiBold" w:cs="Poppins SemiBold"/>
                      <w:b/>
                      <w:bCs/>
                      <w:color w:val="0077C0"/>
                      <w:sz w:val="22"/>
                      <w:szCs w:val="22"/>
                    </w:rPr>
                  </w:pPr>
                  <w:r>
                    <w:rPr>
                      <w:rStyle w:val="skn-mly6anyCharacter"/>
                      <w:b/>
                      <w:bCs/>
                      <w:color w:val="0077C0"/>
                      <w:sz w:val="22"/>
                      <w:szCs w:val="22"/>
                    </w:rPr>
                    <w:t>12th Standard</w:t>
                  </w:r>
                  <w:r>
                    <w:rPr>
                      <w:rStyle w:val="skn-mly6right-boxjob-positiondiv"/>
                      <w:b/>
                      <w:bCs/>
                      <w:color w:val="0077C0"/>
                      <w:sz w:val="22"/>
                      <w:szCs w:val="22"/>
                    </w:rPr>
                    <w:t xml:space="preserve"> </w:t>
                  </w:r>
                </w:p>
                <w:p>
                  <w:pPr>
                    <w:pStyle w:val="skn-mly6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y6right-boxjob-positiondiv"/>
                      <w:rFonts w:ascii="Open Sans" w:eastAsia="Open Sans" w:hAnsi="Open Sans" w:cs="Open Sans"/>
                      <w:b w:val="0"/>
                      <w:bCs w:val="0"/>
                      <w:color w:val="181818"/>
                      <w:sz w:val="20"/>
                      <w:szCs w:val="20"/>
                    </w:rPr>
                  </w:pPr>
                  <w:r>
                    <w:rPr>
                      <w:rStyle w:val="skn-mly6pd2"/>
                      <w:rFonts w:ascii="Open Sans" w:eastAsia="Open Sans" w:hAnsi="Open Sans" w:cs="Open Sans"/>
                      <w:b w:val="0"/>
                      <w:bCs w:val="0"/>
                      <w:color w:val="181818"/>
                      <w:sz w:val="20"/>
                      <w:szCs w:val="20"/>
                    </w:rPr>
                    <w:t>Fergusson Junior College</w:t>
                  </w:r>
                  <w:r>
                    <w:rPr>
                      <w:rStyle w:val="skn-mly6right-boxjob-positiondiv"/>
                      <w:rFonts w:ascii="Open Sans" w:eastAsia="Open Sans" w:hAnsi="Open Sans" w:cs="Open Sans"/>
                      <w:b w:val="0"/>
                      <w:bCs w:val="0"/>
                      <w:color w:val="181818"/>
                      <w:sz w:val="20"/>
                      <w:szCs w:val="20"/>
                    </w:rPr>
                    <w:t xml:space="preserve"> </w:t>
                  </w:r>
                </w:p>
                <w:p>
                  <w:pPr>
                    <w:spacing w:line="240" w:lineRule="atLeast"/>
                    <w:ind w:left="0" w:right="0"/>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Mar 2013</w:t>
                  </w:r>
                  <w:r>
                    <w:rPr>
                      <w:rStyle w:val="skn-mly6txtclrCharacter"/>
                      <w:rFonts w:ascii="Open Sans" w:eastAsia="Open Sans" w:hAnsi="Open Sans" w:cs="Open Sans"/>
                      <w:b w:val="0"/>
                      <w:bCs w:val="0"/>
                      <w:color w:val="181818"/>
                      <w:sz w:val="20"/>
                      <w:szCs w:val="20"/>
                    </w:rPr>
                    <w:t xml:space="preserve"> </w:t>
                  </w:r>
                </w:p>
              </w:tc>
              <w:tc>
                <w:tcPr>
                  <w:tcW w:w="200" w:type="dxa"/>
                  <w:tcMar>
                    <w:top w:w="0" w:type="dxa"/>
                    <w:left w:w="0" w:type="dxa"/>
                    <w:bottom w:w="0" w:type="dxa"/>
                    <w:right w:w="0" w:type="dxa"/>
                  </w:tcMar>
                  <w:vAlign w:val="top"/>
                  <w:hideMark/>
                </w:tcPr>
                <w:p>
                  <w:pPr>
                    <w:spacing w:line="240" w:lineRule="atLeast"/>
                    <w:ind w:left="0" w:right="0"/>
                    <w:jc w:val="left"/>
                    <w:rPr>
                      <w:rStyle w:val="skn-mly6txtclrCharacter"/>
                      <w:rFonts w:ascii="Open Sans" w:eastAsia="Open Sans" w:hAnsi="Open Sans" w:cs="Open Sans"/>
                      <w:b w:val="0"/>
                      <w:bCs w:val="0"/>
                      <w:color w:val="181818"/>
                      <w:sz w:val="20"/>
                      <w:szCs w:val="20"/>
                    </w:rPr>
                  </w:pPr>
                  <w:r>
                    <w:rPr>
                      <w:rStyle w:val="skn-mly6right-boxjob-positionmiddlePadding"/>
                      <w:rFonts w:ascii="Open Sans" w:eastAsia="Open Sans" w:hAnsi="Open Sans" w:cs="Open Sans"/>
                      <w:b w:val="0"/>
                      <w:bCs w:val="0"/>
                      <w:color w:val="181818"/>
                      <w:sz w:val="20"/>
                      <w:szCs w:val="20"/>
                    </w:rPr>
                    <w:t> </w:t>
                  </w:r>
                </w:p>
              </w:tc>
              <w:tc>
                <w:tcPr>
                  <w:tcW w:w="2752" w:type="dxa"/>
                  <w:tcMar>
                    <w:top w:w="0" w:type="dxa"/>
                    <w:left w:w="0" w:type="dxa"/>
                    <w:bottom w:w="0" w:type="dxa"/>
                    <w:right w:w="0" w:type="dxa"/>
                  </w:tcMar>
                  <w:vAlign w:val="top"/>
                  <w:hideMark/>
                </w:tcPr>
                <w:p>
                  <w:pPr>
                    <w:spacing w:line="240" w:lineRule="atLeast"/>
                    <w:ind w:left="0" w:right="0"/>
                    <w:jc w:val="right"/>
                    <w:rPr>
                      <w:rStyle w:val="skn-mly6right-boxjob-positionmiddlePadding"/>
                      <w:rFonts w:ascii="Open Sans" w:eastAsia="Open Sans" w:hAnsi="Open Sans" w:cs="Open Sans"/>
                      <w:b w:val="0"/>
                      <w:bCs w:val="0"/>
                      <w:color w:val="181818"/>
                      <w:sz w:val="20"/>
                      <w:szCs w:val="20"/>
                    </w:rPr>
                  </w:pPr>
                </w:p>
              </w:tc>
              <w:tc>
                <w:tcPr>
                  <w:tcW w:w="20" w:type="dxa"/>
                  <w:tcMar>
                    <w:top w:w="0" w:type="dxa"/>
                    <w:left w:w="0" w:type="dxa"/>
                    <w:bottom w:w="0" w:type="dxa"/>
                    <w:right w:w="0" w:type="dxa"/>
                  </w:tcMar>
                  <w:vAlign w:val="top"/>
                  <w:hideMark/>
                </w:tcPr>
                <w:p>
                  <w:pPr>
                    <w:spacing w:line="240" w:lineRule="atLeast"/>
                    <w:ind w:left="0" w:right="0"/>
                    <w:jc w:val="left"/>
                    <w:rPr>
                      <w:rStyle w:val="skn-mly6right-boxjob-positionmiddlePadding"/>
                      <w:rFonts w:ascii="Open Sans" w:eastAsia="Open Sans" w:hAnsi="Open Sans" w:cs="Open Sans"/>
                      <w:b w:val="0"/>
                      <w:bCs w:val="0"/>
                      <w:color w:val="181818"/>
                      <w:sz w:val="20"/>
                      <w:szCs w:val="20"/>
                    </w:rPr>
                  </w:pPr>
                  <w:r>
                    <w:rPr>
                      <w:rStyle w:val="skn-mly6right-boxjob-positionpaddingDiv"/>
                      <w:rFonts w:ascii="Open Sans" w:eastAsia="Open Sans" w:hAnsi="Open Sans" w:cs="Open Sans"/>
                      <w:b w:val="0"/>
                      <w:bCs w:val="0"/>
                      <w:color w:val="181818"/>
                      <w:sz w:val="20"/>
                      <w:szCs w:val="20"/>
                    </w:rPr>
                    <w:t> </w:t>
                  </w:r>
                </w:p>
              </w:tc>
            </w:tr>
          </w:tbl>
          <w:p>
            <w:pPr>
              <w:pStyle w:val="skn-mly6any"/>
              <w:pBdr>
                <w:top w:val="none" w:sz="0" w:space="0" w:color="auto"/>
                <w:left w:val="none" w:sz="0" w:space="0" w:color="auto"/>
                <w:bottom w:val="none" w:sz="0" w:space="0" w:color="auto"/>
                <w:right w:val="none" w:sz="0" w:space="0" w:color="auto"/>
              </w:pBdr>
              <w:spacing w:before="0" w:after="0" w:line="24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tbl>
            <w:tblPr>
              <w:tblStyle w:val="skn-mly6left-boxjob-position"/>
              <w:tblW w:w="0" w:type="auto"/>
              <w:tblCellSpacing w:w="0" w:type="dxa"/>
              <w:tblLayout w:type="fixed"/>
              <w:tblCellMar>
                <w:top w:w="0" w:type="dxa"/>
                <w:left w:w="0" w:type="dxa"/>
                <w:bottom w:w="0" w:type="dxa"/>
                <w:right w:w="0" w:type="dxa"/>
              </w:tblCellMar>
              <w:tblLook w:val="05E0"/>
            </w:tblPr>
            <w:tblGrid>
              <w:gridCol w:w="4128"/>
              <w:gridCol w:w="200"/>
              <w:gridCol w:w="2752"/>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128" w:type="dxa"/>
                  <w:tcMar>
                    <w:top w:w="0" w:type="dxa"/>
                    <w:left w:w="0" w:type="dxa"/>
                    <w:bottom w:w="0" w:type="dxa"/>
                    <w:right w:w="0" w:type="dxa"/>
                  </w:tcMar>
                  <w:vAlign w:val="top"/>
                  <w:hideMark/>
                </w:tcPr>
                <w:p>
                  <w:pPr>
                    <w:pStyle w:val="skn-mly6educationfwt600"/>
                    <w:pBdr>
                      <w:top w:val="none" w:sz="0" w:space="0" w:color="auto"/>
                      <w:left w:val="none" w:sz="0" w:space="0" w:color="auto"/>
                      <w:bottom w:val="none" w:sz="0" w:space="2" w:color="auto"/>
                      <w:right w:val="none" w:sz="0" w:space="0" w:color="auto"/>
                    </w:pBdr>
                    <w:spacing w:before="0" w:after="0" w:line="240" w:lineRule="atLeast"/>
                    <w:ind w:left="0" w:right="0"/>
                    <w:jc w:val="left"/>
                    <w:rPr>
                      <w:rStyle w:val="skn-mly6right-boxjob-positiondiv"/>
                      <w:rFonts w:ascii="Poppins SemiBold" w:eastAsia="Poppins SemiBold" w:hAnsi="Poppins SemiBold" w:cs="Poppins SemiBold"/>
                      <w:b/>
                      <w:bCs/>
                      <w:color w:val="0077C0"/>
                      <w:sz w:val="22"/>
                      <w:szCs w:val="22"/>
                    </w:rPr>
                  </w:pPr>
                  <w:r>
                    <w:rPr>
                      <w:rStyle w:val="skn-mly6anyCharacter"/>
                      <w:b/>
                      <w:bCs/>
                      <w:color w:val="0077C0"/>
                      <w:sz w:val="22"/>
                      <w:szCs w:val="22"/>
                    </w:rPr>
                    <w:t>Bachelor of Arts</w:t>
                  </w:r>
                  <w:r>
                    <w:rPr>
                      <w:rStyle w:val="skn-mly6right-boxjob-positiondiv"/>
                      <w:b/>
                      <w:bCs/>
                      <w:color w:val="0077C0"/>
                      <w:sz w:val="22"/>
                      <w:szCs w:val="22"/>
                    </w:rPr>
                    <w:t xml:space="preserve"> </w:t>
                  </w:r>
                  <w:r>
                    <w:rPr>
                      <w:rStyle w:val="skn-mly6anyCharacter"/>
                      <w:b/>
                      <w:bCs/>
                      <w:color w:val="0077C0"/>
                      <w:sz w:val="22"/>
                      <w:szCs w:val="22"/>
                    </w:rPr>
                    <w:t>in</w:t>
                  </w:r>
                  <w:r>
                    <w:rPr>
                      <w:rStyle w:val="skn-mly6right-boxjob-positiondiv"/>
                      <w:b/>
                      <w:bCs/>
                      <w:color w:val="0077C0"/>
                      <w:sz w:val="22"/>
                      <w:szCs w:val="22"/>
                    </w:rPr>
                    <w:t xml:space="preserve"> </w:t>
                  </w:r>
                  <w:r>
                    <w:rPr>
                      <w:rStyle w:val="skn-mly6anyCharacter"/>
                      <w:b/>
                      <w:bCs/>
                      <w:color w:val="0077C0"/>
                      <w:sz w:val="22"/>
                      <w:szCs w:val="22"/>
                    </w:rPr>
                    <w:t>English Literature</w:t>
                  </w:r>
                </w:p>
                <w:p>
                  <w:pPr>
                    <w:pStyle w:val="skn-mly6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y6right-boxjob-positiondiv"/>
                      <w:rFonts w:ascii="Open Sans" w:eastAsia="Open Sans" w:hAnsi="Open Sans" w:cs="Open Sans"/>
                      <w:b w:val="0"/>
                      <w:bCs w:val="0"/>
                      <w:color w:val="181818"/>
                      <w:sz w:val="20"/>
                      <w:szCs w:val="20"/>
                    </w:rPr>
                  </w:pPr>
                  <w:r>
                    <w:rPr>
                      <w:rStyle w:val="skn-mly6pd2"/>
                      <w:rFonts w:ascii="Open Sans" w:eastAsia="Open Sans" w:hAnsi="Open Sans" w:cs="Open Sans"/>
                      <w:b w:val="0"/>
                      <w:bCs w:val="0"/>
                      <w:color w:val="181818"/>
                      <w:sz w:val="20"/>
                      <w:szCs w:val="20"/>
                    </w:rPr>
                    <w:t>Fergusson College</w:t>
                  </w:r>
                  <w:r>
                    <w:rPr>
                      <w:rStyle w:val="skn-mly6right-boxjob-positiondiv"/>
                      <w:rFonts w:ascii="Open Sans" w:eastAsia="Open Sans" w:hAnsi="Open Sans" w:cs="Open Sans"/>
                      <w:b w:val="0"/>
                      <w:bCs w:val="0"/>
                      <w:color w:val="181818"/>
                      <w:sz w:val="20"/>
                      <w:szCs w:val="20"/>
                    </w:rPr>
                    <w:t xml:space="preserve"> </w:t>
                  </w:r>
                </w:p>
                <w:p>
                  <w:pPr>
                    <w:spacing w:line="240" w:lineRule="atLeast"/>
                    <w:ind w:left="0" w:right="0"/>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May 2016</w:t>
                  </w:r>
                  <w:r>
                    <w:rPr>
                      <w:rStyle w:val="skn-mly6txtclrCharacter"/>
                      <w:rFonts w:ascii="Open Sans" w:eastAsia="Open Sans" w:hAnsi="Open Sans" w:cs="Open Sans"/>
                      <w:b w:val="0"/>
                      <w:bCs w:val="0"/>
                      <w:color w:val="181818"/>
                      <w:sz w:val="20"/>
                      <w:szCs w:val="20"/>
                    </w:rPr>
                    <w:t xml:space="preserve"> </w:t>
                  </w:r>
                </w:p>
              </w:tc>
              <w:tc>
                <w:tcPr>
                  <w:tcW w:w="200" w:type="dxa"/>
                  <w:tcMar>
                    <w:top w:w="0" w:type="dxa"/>
                    <w:left w:w="0" w:type="dxa"/>
                    <w:bottom w:w="0" w:type="dxa"/>
                    <w:right w:w="0" w:type="dxa"/>
                  </w:tcMar>
                  <w:vAlign w:val="top"/>
                  <w:hideMark/>
                </w:tcPr>
                <w:p>
                  <w:pPr>
                    <w:spacing w:line="240" w:lineRule="atLeast"/>
                    <w:ind w:left="0" w:right="0"/>
                    <w:jc w:val="left"/>
                    <w:rPr>
                      <w:rStyle w:val="skn-mly6txtclrCharacter"/>
                      <w:rFonts w:ascii="Open Sans" w:eastAsia="Open Sans" w:hAnsi="Open Sans" w:cs="Open Sans"/>
                      <w:b w:val="0"/>
                      <w:bCs w:val="0"/>
                      <w:color w:val="181818"/>
                      <w:sz w:val="20"/>
                      <w:szCs w:val="20"/>
                    </w:rPr>
                  </w:pPr>
                  <w:r>
                    <w:rPr>
                      <w:rStyle w:val="skn-mly6right-boxjob-positionmiddlePadding"/>
                      <w:rFonts w:ascii="Open Sans" w:eastAsia="Open Sans" w:hAnsi="Open Sans" w:cs="Open Sans"/>
                      <w:b w:val="0"/>
                      <w:bCs w:val="0"/>
                      <w:color w:val="181818"/>
                      <w:sz w:val="20"/>
                      <w:szCs w:val="20"/>
                    </w:rPr>
                    <w:t> </w:t>
                  </w:r>
                </w:p>
              </w:tc>
              <w:tc>
                <w:tcPr>
                  <w:tcW w:w="2752" w:type="dxa"/>
                  <w:tcMar>
                    <w:top w:w="0" w:type="dxa"/>
                    <w:left w:w="0" w:type="dxa"/>
                    <w:bottom w:w="0" w:type="dxa"/>
                    <w:right w:w="0" w:type="dxa"/>
                  </w:tcMar>
                  <w:vAlign w:val="top"/>
                  <w:hideMark/>
                </w:tcPr>
                <w:p>
                  <w:pPr>
                    <w:spacing w:line="240" w:lineRule="atLeast"/>
                    <w:ind w:left="0" w:right="0"/>
                    <w:jc w:val="right"/>
                    <w:rPr>
                      <w:rStyle w:val="skn-mly6right-boxjob-positionmiddlePadding"/>
                      <w:rFonts w:ascii="Open Sans" w:eastAsia="Open Sans" w:hAnsi="Open Sans" w:cs="Open Sans"/>
                      <w:b w:val="0"/>
                      <w:bCs w:val="0"/>
                      <w:color w:val="181818"/>
                      <w:sz w:val="20"/>
                      <w:szCs w:val="20"/>
                    </w:rPr>
                  </w:pPr>
                </w:p>
              </w:tc>
              <w:tc>
                <w:tcPr>
                  <w:tcW w:w="20" w:type="dxa"/>
                  <w:tcMar>
                    <w:top w:w="0" w:type="dxa"/>
                    <w:left w:w="0" w:type="dxa"/>
                    <w:bottom w:w="0" w:type="dxa"/>
                    <w:right w:w="0" w:type="dxa"/>
                  </w:tcMar>
                  <w:vAlign w:val="top"/>
                  <w:hideMark/>
                </w:tcPr>
                <w:p>
                  <w:pPr>
                    <w:spacing w:line="240" w:lineRule="atLeast"/>
                    <w:ind w:left="0" w:right="0"/>
                    <w:jc w:val="left"/>
                    <w:rPr>
                      <w:rStyle w:val="skn-mly6right-boxjob-positionmiddlePadding"/>
                      <w:rFonts w:ascii="Open Sans" w:eastAsia="Open Sans" w:hAnsi="Open Sans" w:cs="Open Sans"/>
                      <w:b w:val="0"/>
                      <w:bCs w:val="0"/>
                      <w:color w:val="181818"/>
                      <w:sz w:val="20"/>
                      <w:szCs w:val="20"/>
                    </w:rPr>
                  </w:pPr>
                  <w:r>
                    <w:rPr>
                      <w:rStyle w:val="skn-mly6right-boxjob-positionpaddingDiv"/>
                      <w:rFonts w:ascii="Open Sans" w:eastAsia="Open Sans" w:hAnsi="Open Sans" w:cs="Open Sans"/>
                      <w:b w:val="0"/>
                      <w:bCs w:val="0"/>
                      <w:color w:val="181818"/>
                      <w:sz w:val="20"/>
                      <w:szCs w:val="20"/>
                    </w:rPr>
                    <w:t> </w:t>
                  </w:r>
                </w:p>
              </w:tc>
            </w:tr>
          </w:tbl>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p>
            <w:pPr>
              <w:pStyle w:val="skn-mly6any"/>
              <w:spacing w:before="0" w:line="240" w:lineRule="atLeast"/>
              <w:ind w:left="0" w:right="0"/>
              <w:rPr>
                <w:rStyle w:val="skn-mly6div"/>
                <w:rFonts w:ascii="Open Sans" w:eastAsia="Open Sans" w:hAnsi="Open Sans" w:cs="Open Sans"/>
                <w:b w:val="0"/>
                <w:bCs w:val="0"/>
                <w:color w:val="181818"/>
                <w:sz w:val="20"/>
                <w:szCs w:val="20"/>
              </w:rPr>
            </w:pPr>
            <w:r>
              <w:rPr>
                <w:rStyle w:val="skn-mly6sectiontitle"/>
                <w:b/>
                <w:bCs/>
                <w:caps/>
              </w:rPr>
              <w:t>Certifications</w:t>
            </w:r>
            <w:r>
              <w:rPr>
                <w:rStyle w:val="skn-mly6div"/>
                <w:rFonts w:ascii="Open Sans" w:eastAsia="Open Sans" w:hAnsi="Open Sans" w:cs="Open Sans"/>
                <w:b w:val="0"/>
                <w:bCs w:val="0"/>
                <w:color w:val="181818"/>
                <w:sz w:val="20"/>
                <w:szCs w:val="20"/>
              </w:rPr>
              <w:t xml:space="preserve"> </w:t>
            </w:r>
          </w:p>
          <w:p>
            <w:pPr>
              <w:pStyle w:val="skn-mly6any"/>
              <w:pBdr>
                <w:top w:val="none" w:sz="0" w:space="0" w:color="auto"/>
                <w:left w:val="none" w:sz="0" w:space="0" w:color="auto"/>
                <w:bottom w:val="none" w:sz="0" w:space="0" w:color="auto"/>
                <w:right w:val="none" w:sz="0" w:space="0" w:color="auto"/>
              </w:pBdr>
              <w:spacing w:before="0" w:after="0" w:line="16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p>
            <w:pPr>
              <w:pStyle w:val="skn-mly6any"/>
              <w:numPr>
                <w:ilvl w:val="0"/>
                <w:numId w:val="14"/>
              </w:numPr>
              <w:pBdr>
                <w:top w:val="none" w:sz="0" w:space="0" w:color="auto"/>
                <w:left w:val="none" w:sz="0" w:space="0" w:color="auto"/>
                <w:bottom w:val="none" w:sz="0" w:space="0" w:color="auto"/>
                <w:right w:val="none" w:sz="0" w:space="0" w:color="auto"/>
              </w:pBdr>
              <w:spacing w:before="0" w:after="0" w:line="240" w:lineRule="atLeast"/>
              <w:ind w:left="260" w:right="0" w:hanging="232"/>
              <w:jc w:val="left"/>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Content Writing Certification, British Council India</w:t>
            </w:r>
          </w:p>
          <w:p>
            <w:pPr>
              <w:pStyle w:val="skn-mly6any"/>
              <w:numPr>
                <w:ilvl w:val="0"/>
                <w:numId w:val="15"/>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Digital Content Marketing Certification, NIIT</w:t>
            </w:r>
          </w:p>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p>
            <w:pPr>
              <w:pStyle w:val="skn-mly6any"/>
              <w:spacing w:before="0" w:line="240" w:lineRule="atLeast"/>
              <w:ind w:left="0" w:right="0"/>
              <w:rPr>
                <w:rStyle w:val="skn-mly6div"/>
                <w:rFonts w:ascii="Open Sans" w:eastAsia="Open Sans" w:hAnsi="Open Sans" w:cs="Open Sans"/>
                <w:b w:val="0"/>
                <w:bCs w:val="0"/>
                <w:color w:val="181818"/>
                <w:sz w:val="20"/>
                <w:szCs w:val="20"/>
              </w:rPr>
            </w:pPr>
            <w:r>
              <w:rPr>
                <w:rStyle w:val="skn-mly6sectiontitle"/>
                <w:b/>
                <w:bCs/>
                <w:caps/>
              </w:rPr>
              <w:t>Projects</w:t>
            </w:r>
            <w:r>
              <w:rPr>
                <w:rStyle w:val="skn-mly6div"/>
                <w:rFonts w:ascii="Open Sans" w:eastAsia="Open Sans" w:hAnsi="Open Sans" w:cs="Open Sans"/>
                <w:b w:val="0"/>
                <w:bCs w:val="0"/>
                <w:color w:val="181818"/>
                <w:sz w:val="20"/>
                <w:szCs w:val="20"/>
              </w:rPr>
              <w:t xml:space="preserve"> </w:t>
            </w:r>
          </w:p>
          <w:p>
            <w:pPr>
              <w:pStyle w:val="skn-mly6any"/>
              <w:pBdr>
                <w:top w:val="none" w:sz="0" w:space="0" w:color="auto"/>
                <w:left w:val="none" w:sz="0" w:space="0" w:color="auto"/>
                <w:bottom w:val="none" w:sz="0" w:space="0" w:color="auto"/>
                <w:right w:val="none" w:sz="0" w:space="0" w:color="auto"/>
              </w:pBdr>
              <w:spacing w:before="0" w:after="0" w:line="16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p>
            <w:pPr>
              <w:pStyle w:val="skn-mly6left-boxsinglecolumn"/>
              <w:pBdr>
                <w:top w:val="none" w:sz="0" w:space="0" w:color="auto"/>
                <w:left w:val="none" w:sz="0" w:space="0" w:color="auto"/>
                <w:bottom w:val="none" w:sz="0" w:space="0" w:color="auto"/>
                <w:right w:val="none" w:sz="0" w:space="0" w:color="auto"/>
              </w:pBdr>
              <w:spacing w:before="0" w:after="0" w:line="240" w:lineRule="atLeas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Technology Blog Series, Authored a 25-article blog series covering basic technology and software concepts. Educational Content Project, Developed study articles for an online education portal targeting undergraduate students.</w:t>
            </w:r>
          </w:p>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p>
            <w:pPr>
              <w:pStyle w:val="skn-mly6any"/>
              <w:spacing w:before="0" w:line="240" w:lineRule="atLeast"/>
              <w:ind w:left="0" w:right="0"/>
              <w:rPr>
                <w:rStyle w:val="skn-mly6div"/>
                <w:rFonts w:ascii="Open Sans" w:eastAsia="Open Sans" w:hAnsi="Open Sans" w:cs="Open Sans"/>
                <w:b w:val="0"/>
                <w:bCs w:val="0"/>
                <w:color w:val="181818"/>
                <w:sz w:val="20"/>
                <w:szCs w:val="20"/>
              </w:rPr>
            </w:pPr>
            <w:r>
              <w:rPr>
                <w:rStyle w:val="skn-mly6sectiontitle"/>
                <w:b/>
                <w:bCs/>
                <w:caps/>
              </w:rPr>
              <w:t>Industry</w:t>
            </w:r>
            <w:r>
              <w:rPr>
                <w:rStyle w:val="skn-mly6div"/>
                <w:rFonts w:ascii="Open Sans" w:eastAsia="Open Sans" w:hAnsi="Open Sans" w:cs="Open Sans"/>
                <w:b w:val="0"/>
                <w:bCs w:val="0"/>
                <w:color w:val="181818"/>
                <w:sz w:val="20"/>
                <w:szCs w:val="20"/>
              </w:rPr>
              <w:t xml:space="preserve"> </w:t>
            </w:r>
          </w:p>
          <w:p>
            <w:pPr>
              <w:pStyle w:val="skn-mly6any"/>
              <w:pBdr>
                <w:top w:val="none" w:sz="0" w:space="0" w:color="auto"/>
                <w:left w:val="none" w:sz="0" w:space="0" w:color="auto"/>
                <w:bottom w:val="none" w:sz="0" w:space="0" w:color="auto"/>
                <w:right w:val="none" w:sz="0" w:space="0" w:color="auto"/>
              </w:pBdr>
              <w:spacing w:before="0" w:after="0" w:line="16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p>
            <w:pPr>
              <w:pStyle w:val="skn-mly6left-boxsinglecolumn"/>
              <w:pBdr>
                <w:top w:val="none" w:sz="0" w:space="0" w:color="auto"/>
                <w:left w:val="none" w:sz="0" w:space="0" w:color="auto"/>
                <w:bottom w:val="none" w:sz="0" w:space="0" w:color="auto"/>
                <w:right w:val="none" w:sz="0" w:space="0" w:color="auto"/>
              </w:pBdr>
              <w:spacing w:before="0" w:after="0" w:line="240" w:lineRule="atLeas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Media, Publishing, and Digital Content</w:t>
            </w:r>
          </w:p>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p>
            <w:pPr>
              <w:pStyle w:val="skn-mly6any"/>
              <w:spacing w:before="0" w:line="240" w:lineRule="atLeast"/>
              <w:ind w:left="0" w:right="0"/>
              <w:rPr>
                <w:rStyle w:val="skn-mly6div"/>
                <w:rFonts w:ascii="Open Sans" w:eastAsia="Open Sans" w:hAnsi="Open Sans" w:cs="Open Sans"/>
                <w:b w:val="0"/>
                <w:bCs w:val="0"/>
                <w:color w:val="181818"/>
                <w:sz w:val="20"/>
                <w:szCs w:val="20"/>
              </w:rPr>
            </w:pPr>
            <w:r>
              <w:rPr>
                <w:rStyle w:val="skn-mly6sectiontitle"/>
                <w:b/>
                <w:bCs/>
                <w:caps/>
              </w:rPr>
              <w:t>Accomplishments</w:t>
            </w:r>
            <w:r>
              <w:rPr>
                <w:rStyle w:val="skn-mly6div"/>
                <w:rFonts w:ascii="Open Sans" w:eastAsia="Open Sans" w:hAnsi="Open Sans" w:cs="Open Sans"/>
                <w:b w:val="0"/>
                <w:bCs w:val="0"/>
                <w:color w:val="181818"/>
                <w:sz w:val="20"/>
                <w:szCs w:val="20"/>
              </w:rPr>
              <w:t xml:space="preserve"> </w:t>
            </w:r>
          </w:p>
          <w:p>
            <w:pPr>
              <w:pStyle w:val="skn-mly6any"/>
              <w:pBdr>
                <w:top w:val="none" w:sz="0" w:space="0" w:color="auto"/>
                <w:left w:val="none" w:sz="0" w:space="0" w:color="auto"/>
                <w:bottom w:val="none" w:sz="0" w:space="0" w:color="auto"/>
                <w:right w:val="none" w:sz="0" w:space="0" w:color="auto"/>
              </w:pBdr>
              <w:spacing w:before="0" w:after="0" w:line="16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p>
            <w:pPr>
              <w:pStyle w:val="skn-mly6ulli"/>
              <w:numPr>
                <w:ilvl w:val="0"/>
                <w:numId w:val="16"/>
              </w:numPr>
              <w:pBdr>
                <w:top w:val="none" w:sz="0" w:space="0" w:color="auto"/>
                <w:left w:val="none" w:sz="0" w:space="0" w:color="auto"/>
                <w:bottom w:val="none" w:sz="0" w:space="0" w:color="auto"/>
                <w:right w:val="none" w:sz="0" w:space="0" w:color="auto"/>
              </w:pBdr>
              <w:spacing w:before="160" w:after="80" w:line="240" w:lineRule="atLeast"/>
              <w:ind w:left="260" w:right="0" w:hanging="232"/>
              <w:jc w:val="left"/>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Recognized by Inkspire Media for consistent on-time delivery of high-volume content.</w:t>
            </w:r>
          </w:p>
          <w:p>
            <w:pPr>
              <w:pStyle w:val="skn-mly6ulli"/>
              <w:numPr>
                <w:ilvl w:val="0"/>
                <w:numId w:val="16"/>
              </w:numPr>
              <w:pBdr>
                <w:top w:val="none" w:sz="0" w:space="0" w:color="auto"/>
                <w:bottom w:val="none" w:sz="0" w:space="0" w:color="auto"/>
                <w:right w:val="none" w:sz="0" w:space="0" w:color="auto"/>
              </w:pBdr>
              <w:spacing w:after="80" w:line="240" w:lineRule="atLeast"/>
              <w:ind w:left="260" w:right="0" w:hanging="232"/>
              <w:jc w:val="left"/>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Appreciated at WordNest Solutions for maintaining content quality across multiple client accounts.</w:t>
            </w:r>
          </w:p>
          <w:p>
            <w:pPr>
              <w:pStyle w:val="skn-mly6ullinth-last-child1"/>
              <w:numPr>
                <w:ilvl w:val="0"/>
                <w:numId w:val="16"/>
              </w:numPr>
              <w:pBdr>
                <w:top w:val="none" w:sz="0" w:space="0" w:color="auto"/>
                <w:left w:val="none" w:sz="0" w:space="2" w:color="auto"/>
                <w:bottom w:val="none" w:sz="0" w:space="0" w:color="auto"/>
                <w:right w:val="none" w:sz="0" w:space="0" w:color="auto"/>
              </w:pBdr>
              <w:spacing w:after="0" w:line="240" w:lineRule="atLeast"/>
              <w:ind w:left="260" w:right="0" w:hanging="232"/>
              <w:jc w:val="left"/>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Commended by EduWrite Publications for accuracy and clarity in educational writing.</w:t>
            </w:r>
          </w:p>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tc>
        <w:tc>
          <w:tcPr>
            <w:tcW w:w="480" w:type="dxa"/>
            <w:tcMar>
              <w:top w:w="0" w:type="dxa"/>
              <w:left w:w="0" w:type="dxa"/>
              <w:bottom w:w="0" w:type="dxa"/>
              <w:right w:w="0" w:type="dxa"/>
            </w:tcMar>
            <w:vAlign w:val="top"/>
            <w:hideMark/>
          </w:tcPr>
          <w:p>
            <w:pPr>
              <w:pStyle w:val="skn-mly6RightPaddingCellParagraph"/>
              <w:spacing w:line="240" w:lineRule="atLeast"/>
              <w:ind w:left="0" w:right="0"/>
              <w:rPr>
                <w:rStyle w:val="skn-mly6RightPaddingCell"/>
                <w:rFonts w:ascii="Open Sans" w:eastAsia="Open Sans" w:hAnsi="Open Sans" w:cs="Open Sans"/>
                <w:b w:val="0"/>
                <w:bCs w:val="0"/>
                <w:color w:val="181818"/>
                <w:sz w:val="20"/>
                <w:szCs w:val="20"/>
              </w:rPr>
            </w:p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t> </w:t>
      </w:r>
      <w:r>
        <w:rPr>
          <w:color w:val="FFFFFF"/>
          <w:sz w:val="2"/>
        </w:rPr>
        <w:t>.</w:t>
      </w:r>
      <w:r>
        <w:pict>
          <v:rect id="_x0000_s1026" style="width:3pt;height:744pt;margin-top:24pt;margin-left:208pt;mso-position-horizontal-relative:page;mso-position-vertical-relative:page;position:absolute;z-index:251659264" fillcolor="#99c9e6" stroked="f">
            <v:path strokeok="f"/>
          </v:rect>
        </w:pict>
      </w:r>
      <w:r>
        <w:rPr>
          <w:color w:val="FFFFFF"/>
          <w:sz w:val="2"/>
        </w:rPr>
        <w:t>.</w:t>
      </w:r>
    </w:p>
    <w:p/>
    <w:sectPr>
      <w:headerReference w:type="default" r:id="rId8"/>
      <w:pgSz w:w="12240" w:h="15840"/>
      <w:pgMar w:top="480" w:right="0" w:bottom="480" w:left="0" w:header="0" w:footer="0"/>
      <w:cols w:space="720"/>
    </w:sectPr>
  </w:body>
</w:document>
</file>

<file path=word/fontTable.xml><?xml version="1.0" encoding="utf-8"?>
<w:fonts xmlns:r="http://schemas.openxmlformats.org/officeDocument/2006/relationships" xmlns:w="http://schemas.openxmlformats.org/wordprocessingml/2006/main">
  <w:font w:name="Poppins SemiBold">
    <w:charset w:val="00"/>
    <w:family w:val="auto"/>
    <w:pitch w:val="default"/>
    <w:embedRegular r:id="rId1" w:fontKey="{8A8D62E3-C38D-405B-80DC-B6489D1EC3C9}"/>
  </w:font>
  <w:font w:name="Open Sans">
    <w:charset w:val="00"/>
    <w:family w:val="auto"/>
    <w:pitch w:val="default"/>
    <w:embedRegular r:id="rId2" w:fontKey="{4303F7C9-D4AF-4C5D-9899-5B9CF1EB6D3D}"/>
  </w:font>
  <w:font w:name="Poppins">
    <w:charset w:val="00"/>
    <w:family w:val="auto"/>
    <w:pitch w:val="default"/>
    <w:embedRegular r:id="rId3" w:fontKey="{BD215E87-9435-4032-B83E-2A73568905B8}"/>
    <w:embedBold r:id="rId4" w:fontKey="{4759FE23-CC37-4C9B-894C-191D5F74B326}"/>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pict>
        <v:rect id="_x0000_s2049" style="width:208pt;height:1000pt;margin-top:0;margin-left:0;mso-position-horizontal-relative:page;mso-position-vertical-relative:page;position:absolute;z-index:-251658240" o:allowincell="f" fillcolor="#e6f1f9" stroked="f">
          <v:path strokeok="f"/>
        </v:rect>
      </w:pict>
    </w:r>
    <w:r>
      <w:pict>
        <v:rect id="_x0000_s2050" style="width:3pt;height:744pt;margin-top:24pt;margin-left:208pt;mso-position-horizontal-relative:page;mso-position-vertical-relative:page;position:absolute;z-index:251659264" fillcolor="#99c9e6" stroked="f">
          <v:path strokeok="f"/>
        </v:rect>
      </w:pict>
    </w:r>
    <w:r>
      <w:rPr>
        <w:color w:val="FFFFFF"/>
        <w:sz w:val="2"/>
      </w:rPr>
      <w:t>.</w:t>
    </w:r>
    <w:r>
      <w:rPr>
        <w:color w:val="FFFFFF"/>
        <w:sz w:val="2"/>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color w:val="5D5D5D"/>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color w:val="5D5D5D"/>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Symbol" w:hAnsi="Symbol"/>
        <w:color w:val="5D5D5D"/>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3">
    <w:nsid w:val="0000000E"/>
    <w:multiLevelType w:val="hybridMultilevel"/>
    <w:tmpl w:val="0000000E"/>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4">
    <w:nsid w:val="0000000F"/>
    <w:multiLevelType w:val="hybridMultilevel"/>
    <w:tmpl w:val="0000000F"/>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5">
    <w:nsid w:val="00000010"/>
    <w:multiLevelType w:val="hybridMultilevel"/>
    <w:tmpl w:val="00000010"/>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character" w:customStyle="1" w:styleId="skn-mly6left-box">
    <w:name w:val="skn-mly6_left-box"/>
    <w:basedOn w:val="DefaultParagraphFont"/>
  </w:style>
  <w:style w:type="character" w:customStyle="1" w:styleId="skn-mly6left-boxleftBoxFirstRowdiv">
    <w:name w:val="skn-mly6_left-box_leftBoxFirstRow &gt; div"/>
    <w:basedOn w:val="DefaultParagraphFont"/>
  </w:style>
  <w:style w:type="paragraph" w:customStyle="1" w:styleId="skn-mly6any">
    <w:name w:val="skn-mly6_any"/>
    <w:basedOn w:val="Normal"/>
    <w:pPr>
      <w:pBdr>
        <w:top w:val="none" w:sz="0" w:space="0" w:color="auto"/>
        <w:left w:val="none" w:sz="0" w:space="0" w:color="auto"/>
        <w:bottom w:val="none" w:sz="0" w:space="0" w:color="auto"/>
        <w:right w:val="none" w:sz="0" w:space="0" w:color="auto"/>
      </w:pBdr>
    </w:pPr>
  </w:style>
  <w:style w:type="character" w:customStyle="1" w:styleId="skn-mly6left-boxleftBoxLastRowdiv">
    <w:name w:val="skn-mly6_left-box_leftBoxLastRow &gt; div"/>
    <w:basedOn w:val="DefaultParagraphFont"/>
  </w:style>
  <w:style w:type="paragraph" w:customStyle="1" w:styleId="skn-mly6left-boxsectionname-sec">
    <w:name w:val="skn-mly6_left-box_section_name-sec"/>
    <w:basedOn w:val="Normal"/>
  </w:style>
  <w:style w:type="character" w:customStyle="1" w:styleId="skn-mly6left-boxsectionname-secCharacter">
    <w:name w:val="skn-mly6_left-box_section_name-sec Character"/>
    <w:basedOn w:val="DefaultParagraphFont"/>
  </w:style>
  <w:style w:type="paragraph" w:customStyle="1" w:styleId="skn-mly6firstparagraph">
    <w:name w:val="skn-mly6_firstparagraph"/>
    <w:basedOn w:val="Normal"/>
  </w:style>
  <w:style w:type="paragraph" w:customStyle="1" w:styleId="skn-mly6name">
    <w:name w:val="skn-mly6_name"/>
    <w:basedOn w:val="Normal"/>
    <w:rPr>
      <w:rFonts w:ascii="Poppins SemiBold" w:eastAsia="Poppins SemiBold" w:hAnsi="Poppins SemiBold" w:cs="Poppins SemiBold"/>
      <w:caps/>
      <w:sz w:val="60"/>
      <w:szCs w:val="60"/>
    </w:rPr>
  </w:style>
  <w:style w:type="character" w:customStyle="1" w:styleId="skn-mly6anyCharacter">
    <w:name w:val="skn-mly6_any Character"/>
    <w:basedOn w:val="DefaultParagraphFont"/>
  </w:style>
  <w:style w:type="character" w:customStyle="1" w:styleId="skn-mly6nameCharacter">
    <w:name w:val="skn-mly6_name Character"/>
    <w:basedOn w:val="DefaultParagraphFont"/>
    <w:rPr>
      <w:rFonts w:ascii="Poppins SemiBold" w:eastAsia="Poppins SemiBold" w:hAnsi="Poppins SemiBold" w:cs="Poppins SemiBold"/>
      <w:caps/>
      <w:sz w:val="60"/>
      <w:szCs w:val="60"/>
    </w:rPr>
  </w:style>
  <w:style w:type="paragraph" w:customStyle="1" w:styleId="skn-mly6resume-title">
    <w:name w:val="skn-mly6_resume-title"/>
    <w:basedOn w:val="Normal"/>
    <w:pPr>
      <w:pBdr>
        <w:top w:val="none" w:sz="0" w:space="5" w:color="auto"/>
      </w:pBdr>
      <w:spacing w:line="320" w:lineRule="atLeast"/>
    </w:pPr>
    <w:rPr>
      <w:rFonts w:ascii="Poppins SemiBold" w:eastAsia="Poppins SemiBold" w:hAnsi="Poppins SemiBold" w:cs="Poppins SemiBold"/>
      <w:color w:val="0077C0"/>
      <w:spacing w:val="6"/>
      <w:sz w:val="28"/>
      <w:szCs w:val="28"/>
    </w:rPr>
  </w:style>
  <w:style w:type="paragraph" w:customStyle="1" w:styleId="skn-mly6section">
    <w:name w:val="skn-mly6_section"/>
    <w:basedOn w:val="Normal"/>
  </w:style>
  <w:style w:type="character" w:customStyle="1" w:styleId="skn-mly6cntc-secaddressicon-rowdiv">
    <w:name w:val="skn-mly6_cntc-sec_address_icon-row &gt; div"/>
    <w:basedOn w:val="DefaultParagraphFont"/>
  </w:style>
  <w:style w:type="table" w:customStyle="1" w:styleId="skn-mly6cntc-secaddressicon-row">
    <w:name w:val="skn-mly6_cntc-sec_address_icon-row"/>
    <w:basedOn w:val="TableNormal"/>
    <w:tblPr/>
  </w:style>
  <w:style w:type="paragraph" w:customStyle="1" w:styleId="skn-mly6addressuserdetailnth-last-child1">
    <w:name w:val="skn-mly6_address_userdetail_nth-last-child(1)"/>
    <w:basedOn w:val="Normal"/>
  </w:style>
  <w:style w:type="character" w:customStyle="1" w:styleId="skn-mly6cntc-secuserdetailicon-rownth-last-child1div">
    <w:name w:val="skn-mly6_cntc-sec_userdetail_icon-row_nth-last-child(1) &gt; div"/>
    <w:basedOn w:val="DefaultParagraphFont"/>
  </w:style>
  <w:style w:type="paragraph" w:customStyle="1" w:styleId="skn-mly6txtclr">
    <w:name w:val="skn-mly6_txtclr"/>
    <w:basedOn w:val="Normal"/>
  </w:style>
  <w:style w:type="paragraph" w:customStyle="1" w:styleId="skn-mly6left-boxsinglecolumn">
    <w:name w:val="skn-mly6_left-box_singlecolumn"/>
    <w:basedOn w:val="Normal"/>
  </w:style>
  <w:style w:type="character" w:customStyle="1" w:styleId="skn-mly6sectiontitle">
    <w:name w:val="skn-mly6_sectiontitle"/>
    <w:basedOn w:val="DefaultParagraphFont"/>
    <w:rPr>
      <w:rFonts w:ascii="Poppins" w:eastAsia="Poppins" w:hAnsi="Poppins" w:cs="Poppins"/>
      <w:b/>
      <w:bCs/>
      <w:caps/>
      <w:color w:val="181818"/>
      <w:spacing w:val="20"/>
      <w:sz w:val="24"/>
      <w:szCs w:val="24"/>
    </w:rPr>
  </w:style>
  <w:style w:type="paragraph" w:customStyle="1" w:styleId="skn-mly6similar-secparagraph">
    <w:name w:val="skn-mly6_similar-sec_paragraph"/>
    <w:basedOn w:val="Normal"/>
  </w:style>
  <w:style w:type="paragraph" w:customStyle="1" w:styleId="skn-mly6ullinth-last-child1">
    <w:name w:val="skn-mly6_ul_li_nth-last-child(1)"/>
    <w:basedOn w:val="Normal"/>
  </w:style>
  <w:style w:type="paragraph" w:customStyle="1" w:styleId="skn-mly6left-boxbottom-secsectionnth-last-child1">
    <w:name w:val="skn-mly6_left-box_bottom-sec_section_nth-last-child(1)"/>
    <w:basedOn w:val="Normal"/>
    <w:pPr>
      <w:pBdr>
        <w:bottom w:val="none" w:sz="0" w:space="24" w:color="auto"/>
      </w:pBdr>
    </w:pPr>
  </w:style>
  <w:style w:type="paragraph" w:customStyle="1" w:styleId="skn-mly6left-boxleftBoxLastRowdivParagraph">
    <w:name w:val="skn-mly6_left-box_leftBoxLastRow &gt; div Paragraph"/>
    <w:basedOn w:val="Normal"/>
    <w:pPr>
      <w:textAlignment w:val="top"/>
    </w:pPr>
  </w:style>
  <w:style w:type="table" w:customStyle="1" w:styleId="skn-mly6left-boxleftBoxTable">
    <w:name w:val="skn-mly6_left-box_leftBoxTable"/>
    <w:basedOn w:val="TableNormal"/>
    <w:tblPr/>
  </w:style>
  <w:style w:type="character" w:customStyle="1" w:styleId="skn-mly6middleboxpadding">
    <w:name w:val="skn-mly6_middleboxpadding"/>
    <w:basedOn w:val="DefaultParagraphFont"/>
    <w:rPr>
      <w:shd w:val="clear" w:color="auto" w:fill="0077C0"/>
    </w:rPr>
  </w:style>
  <w:style w:type="character" w:customStyle="1" w:styleId="skn-mly6rightboxpadding">
    <w:name w:val="skn-mly6_rightboxpadding"/>
    <w:basedOn w:val="DefaultParagraphFont"/>
  </w:style>
  <w:style w:type="character" w:customStyle="1" w:styleId="skn-mly6div">
    <w:name w:val="skn-mly6 &gt; div"/>
    <w:basedOn w:val="DefaultParagraphFont"/>
  </w:style>
  <w:style w:type="paragraph" w:customStyle="1" w:styleId="skn-mly6sectionnth-child1">
    <w:name w:val="skn-mly6_section_nth-child(1)"/>
    <w:basedOn w:val="Normal"/>
    <w:pPr>
      <w:pBdr>
        <w:top w:val="none" w:sz="0" w:space="0" w:color="auto"/>
      </w:pBdr>
    </w:pPr>
  </w:style>
  <w:style w:type="paragraph" w:customStyle="1" w:styleId="skn-mly6paragraphfirstparagraphgapDiv">
    <w:name w:val="skn-mly6_paragraph_firstparagraph_gapDiv"/>
    <w:basedOn w:val="Normal"/>
    <w:rPr>
      <w:vanish/>
    </w:rPr>
  </w:style>
  <w:style w:type="character" w:customStyle="1" w:styleId="skn-mly6right-boxjob-positiondiv">
    <w:name w:val="skn-mly6_right-box_job-position &gt; div"/>
    <w:basedOn w:val="DefaultParagraphFont"/>
  </w:style>
  <w:style w:type="paragraph" w:customStyle="1" w:styleId="skn-mly6txt-bold">
    <w:name w:val="skn-mly6_txt-bold"/>
    <w:basedOn w:val="Normal"/>
    <w:rPr>
      <w:b/>
      <w:bCs/>
    </w:rPr>
  </w:style>
  <w:style w:type="paragraph" w:customStyle="1" w:styleId="skn-mly6disp-block">
    <w:name w:val="skn-mly6_disp-block"/>
    <w:basedOn w:val="Normal"/>
  </w:style>
  <w:style w:type="character" w:customStyle="1" w:styleId="skn-mly6right-boxjob-positionmiddlePadding">
    <w:name w:val="skn-mly6_right-box_job-position_middlePadding"/>
    <w:basedOn w:val="DefaultParagraphFont"/>
  </w:style>
  <w:style w:type="paragraph" w:customStyle="1" w:styleId="skn-mly6right-boxjob-positionmiddlePaddingParagraph">
    <w:name w:val="skn-mly6_right-box_job-position_middlePadding Paragraph"/>
    <w:basedOn w:val="Normal"/>
  </w:style>
  <w:style w:type="character" w:customStyle="1" w:styleId="skn-mly6right-boxjob-positionpaddingDiv">
    <w:name w:val="skn-mly6_right-box_job-position_paddingDiv"/>
    <w:basedOn w:val="DefaultParagraphFont"/>
  </w:style>
  <w:style w:type="table" w:customStyle="1" w:styleId="skn-mly6left-boxjob-position">
    <w:name w:val="skn-mly6_left-box_job-position"/>
    <w:basedOn w:val="TableNormal"/>
    <w:tblPr/>
  </w:style>
  <w:style w:type="paragraph" w:customStyle="1" w:styleId="skn-mly6expr-seculli">
    <w:name w:val="skn-mly6_expr-sec_ul_li"/>
    <w:basedOn w:val="Normal"/>
  </w:style>
  <w:style w:type="character" w:customStyle="1" w:styleId="skn-mly6expr-seculliCharacter">
    <w:name w:val="skn-mly6_expr-sec_ul_li Character"/>
    <w:basedOn w:val="DefaultParagraphFont"/>
  </w:style>
  <w:style w:type="character" w:customStyle="1" w:styleId="skn-mly6ullinth-last-child1Character">
    <w:name w:val="skn-mly6_ul_li_nth-last-child(1) Character"/>
    <w:basedOn w:val="DefaultParagraphFont"/>
  </w:style>
  <w:style w:type="paragraph" w:customStyle="1" w:styleId="skn-mly6educationfwt600">
    <w:name w:val="skn-mly6_education_fwt600"/>
    <w:basedOn w:val="Normal"/>
    <w:rPr>
      <w:rFonts w:ascii="Poppins SemiBold" w:eastAsia="Poppins SemiBold" w:hAnsi="Poppins SemiBold" w:cs="Poppins SemiBold"/>
    </w:rPr>
  </w:style>
  <w:style w:type="character" w:customStyle="1" w:styleId="skn-mly6pd2">
    <w:name w:val="skn-mly6_pd2"/>
    <w:basedOn w:val="DefaultParagraphFont"/>
  </w:style>
  <w:style w:type="character" w:customStyle="1" w:styleId="skn-mly6txtclrCharacter">
    <w:name w:val="skn-mly6_txtclr Character"/>
    <w:basedOn w:val="DefaultParagraphFont"/>
  </w:style>
  <w:style w:type="paragraph" w:customStyle="1" w:styleId="skn-mly6sectionnth-last-child1">
    <w:name w:val="skn-mly6_section_nth-last-child(1)"/>
    <w:basedOn w:val="Normal"/>
  </w:style>
  <w:style w:type="paragraph" w:customStyle="1" w:styleId="skn-mly6ulli">
    <w:name w:val="skn-mly6_ul_li"/>
    <w:basedOn w:val="Normal"/>
    <w:pPr>
      <w:pBdr>
        <w:left w:val="none" w:sz="0" w:space="2" w:color="auto"/>
      </w:pBdr>
    </w:pPr>
  </w:style>
  <w:style w:type="character" w:customStyle="1" w:styleId="skn-mly6RightPaddingCell">
    <w:name w:val="skn-mly6_RightPaddingCell"/>
    <w:basedOn w:val="DefaultParagraphFont"/>
  </w:style>
  <w:style w:type="paragraph" w:customStyle="1" w:styleId="skn-mly6RightPaddingCellParagraph">
    <w:name w:val="skn-mly6_RightPaddingCell Paragraph"/>
    <w:basedOn w:val="Normal"/>
  </w:style>
  <w:style w:type="table" w:customStyle="1" w:styleId="skn-mly6pagesize">
    <w:name w:val="skn-mly6_pagesize"/>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numbering" Target="numbering.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header" Target="header1.xml" /><Relationship Id="rId9" Type="http://schemas.openxmlformats.org/officeDocument/2006/relationships/theme" Target="theme/theme1.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Ankit Verma</dc:title>
  <cp:revision>0</cp:revision>
</cp:coreProperties>
</file>