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Rohan</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Malhotra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E18926"/>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Salesforce Scrum Master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E18926"/>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rohan.malhotra@example.com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Mumbai</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400058</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1990</w:t>
      </w:r>
      <w:r>
        <w:rPr>
          <w:rStyle w:val="documentskn-mlo4addressany"/>
          <w:rFonts w:ascii="Open Sans" w:eastAsia="Open Sans" w:hAnsi="Open Sans" w:cs="Open Sans"/>
          <w:sz w:val="20"/>
          <w:szCs w:val="20"/>
        </w:rPr>
        <w:noBreakHyphen/>
      </w:r>
      <w:r>
        <w:rPr>
          <w:rStyle w:val="documentskn-mlo4addressany"/>
          <w:rFonts w:ascii="Open Sans" w:eastAsia="Open Sans" w:hAnsi="Open Sans" w:cs="Open Sans"/>
          <w:sz w:val="20"/>
          <w:szCs w:val="20"/>
        </w:rPr>
        <w:t>06</w:t>
      </w:r>
      <w:r>
        <w:rPr>
          <w:rStyle w:val="documentskn-mlo4addressany"/>
          <w:rFonts w:ascii="Open Sans" w:eastAsia="Open Sans" w:hAnsi="Open Sans" w:cs="Open Sans"/>
          <w:sz w:val="20"/>
          <w:szCs w:val="20"/>
        </w:rPr>
        <w:noBreakHyphen/>
      </w:r>
      <w:r>
        <w:rPr>
          <w:rStyle w:val="documentskn-mlo4addressany"/>
          <w:rFonts w:ascii="Open Sans" w:eastAsia="Open Sans" w:hAnsi="Open Sans" w:cs="Open Sans"/>
          <w:sz w:val="20"/>
          <w:szCs w:val="20"/>
        </w:rPr>
        <w:t>22</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Professional Summary</w:t>
      </w:r>
      <w:r>
        <w:rPr>
          <w:rStyle w:val="documentheadingpadding"/>
          <w:color w:val="FFFFFF"/>
          <w:shd w:val="clear" w:color="auto" w:fill="E18926"/>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Salesforce Scrum Master skilled in facilitating agile processes, coordinating with development teams, and promoting continuous improvement. Adept at managing stakeholder collaboration and risk management within Salesforce projects. Eager to leverage expertise in agile methodologies to drive success in a Salesforce Scrum Master role.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Skills</w:t>
      </w:r>
      <w:r>
        <w:rPr>
          <w:rStyle w:val="documentheadingpadding"/>
          <w:color w:val="FFFFFF"/>
          <w:shd w:val="clear" w:color="auto" w:fill="E18926"/>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Scrum Framework</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Salesforce SDLC</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Sprint Planning</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Backlog Refinement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Jira &amp; Agile Dashboards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Salesforce DevOps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Collaboration</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Risk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Metrics</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Continuous Improvement</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Experience</w:t>
            </w:r>
            <w:r>
              <w:rPr>
                <w:rStyle w:val="documentheadingpadding"/>
                <w:color w:val="FFFFFF"/>
                <w:shd w:val="clear" w:color="auto" w:fill="E18926"/>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Aug 2020</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E18926"/>
                      <w:sz w:val="20"/>
                      <w:szCs w:val="20"/>
                    </w:rPr>
                    <w:t>Salesforce Scrum Master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Capgemini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Facilitated Scrum ceremonies for Salesforce Sales Cloud and Service Cloud teams.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closely with Salesforce developers and admins during sprint execution.</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Removed blockers related to integrations, deployments, and environment readiness.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Product Owners in prioritizing Salesforce user stories.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sprint progress and communicated delivery risks proactively.</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Promoted agile best practices across multiple Salesforce project teams.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2017</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Jul 2020</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E18926"/>
                      <w:sz w:val="20"/>
                      <w:szCs w:val="20"/>
                    </w:rPr>
                    <w:t>Scrum Master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Tech Mahindra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agile delivery for Salesforce CRM customization projects.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Facilitated sprint planning, reviews, and retrospectives regularly.</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teams improve estimation accuracy and sprint commitments.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release planning with Salesforce DevOps teams.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Jira boards and agile reports consistently.</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Encouraged continuous improvement through actionable retrospectives.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Education</w:t>
            </w:r>
            <w:r>
              <w:rPr>
                <w:rStyle w:val="documentheadingpadding"/>
                <w:color w:val="FFFFFF"/>
                <w:shd w:val="clear" w:color="auto" w:fill="E18926"/>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Jun 2013</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E18926"/>
                <w:spacing w:val="20"/>
                <w:sz w:val="20"/>
                <w:szCs w:val="20"/>
              </w:rPr>
            </w:pPr>
            <w:r>
              <w:rPr>
                <w:rStyle w:val="span"/>
                <w:rFonts w:ascii="Open Sans" w:eastAsia="Open Sans" w:hAnsi="Open Sans" w:cs="Open Sans"/>
                <w:b/>
                <w:bCs/>
                <w:caps/>
                <w:color w:val="E18926"/>
                <w:spacing w:val="20"/>
                <w:sz w:val="20"/>
                <w:szCs w:val="20"/>
              </w:rPr>
              <w:t>B.E.</w:t>
            </w:r>
            <w:r>
              <w:rPr>
                <w:rStyle w:val="documentskn-mlo4txt-bold"/>
                <w:rFonts w:ascii="Open Sans" w:eastAsia="Open Sans" w:hAnsi="Open Sans" w:cs="Open Sans"/>
                <w:b/>
                <w:bCs/>
                <w:caps/>
                <w:color w:val="E18926"/>
                <w:sz w:val="20"/>
                <w:szCs w:val="20"/>
              </w:rPr>
              <w:t xml:space="preserve"> </w:t>
            </w:r>
            <w:r>
              <w:rPr>
                <w:rStyle w:val="span"/>
                <w:rFonts w:ascii="Open Sans" w:eastAsia="Open Sans" w:hAnsi="Open Sans" w:cs="Open Sans"/>
                <w:b/>
                <w:bCs/>
                <w:caps/>
                <w:color w:val="E18926"/>
                <w:spacing w:val="20"/>
                <w:sz w:val="20"/>
                <w:szCs w:val="20"/>
              </w:rPr>
              <w:t>in</w:t>
            </w:r>
            <w:r>
              <w:rPr>
                <w:rStyle w:val="documentskn-mlo4txt-bold"/>
                <w:rFonts w:ascii="Open Sans" w:eastAsia="Open Sans" w:hAnsi="Open Sans" w:cs="Open Sans"/>
                <w:b/>
                <w:bCs/>
                <w:caps/>
                <w:color w:val="E18926"/>
                <w:sz w:val="20"/>
                <w:szCs w:val="20"/>
              </w:rPr>
              <w:t xml:space="preserve"> </w:t>
            </w:r>
            <w:r>
              <w:rPr>
                <w:rStyle w:val="span"/>
                <w:rFonts w:ascii="Open Sans" w:eastAsia="Open Sans" w:hAnsi="Open Sans" w:cs="Open Sans"/>
                <w:b/>
                <w:bCs/>
                <w:caps/>
                <w:color w:val="E18926"/>
                <w:spacing w:val="20"/>
                <w:sz w:val="20"/>
                <w:szCs w:val="20"/>
              </w:rPr>
              <w:t>Information Technology</w:t>
            </w:r>
            <w:r>
              <w:rPr>
                <w:rStyle w:val="documentskn-mlo4txt-bold"/>
                <w:rFonts w:ascii="Open Sans" w:eastAsia="Open Sans" w:hAnsi="Open Sans" w:cs="Open Sans"/>
                <w:b/>
                <w:bCs/>
                <w:caps/>
                <w:color w:val="E18926"/>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2009</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E18926"/>
                <w:spacing w:val="20"/>
                <w:sz w:val="20"/>
                <w:szCs w:val="20"/>
              </w:rPr>
            </w:pPr>
            <w:r>
              <w:rPr>
                <w:rStyle w:val="span"/>
                <w:rFonts w:ascii="Open Sans" w:eastAsia="Open Sans" w:hAnsi="Open Sans" w:cs="Open Sans"/>
                <w:b/>
                <w:bCs/>
                <w:caps/>
                <w:color w:val="E18926"/>
                <w:spacing w:val="20"/>
                <w:sz w:val="20"/>
                <w:szCs w:val="20"/>
              </w:rPr>
              <w:t>12th Standard</w:t>
            </w:r>
            <w:r>
              <w:rPr>
                <w:rStyle w:val="documentskn-mlo4txt-bold"/>
                <w:rFonts w:ascii="Open Sans" w:eastAsia="Open Sans" w:hAnsi="Open Sans" w:cs="Open Sans"/>
                <w:b/>
                <w:bCs/>
                <w:caps/>
                <w:color w:val="E18926"/>
                <w:sz w:val="20"/>
                <w:szCs w:val="20"/>
              </w:rPr>
              <w:t xml:space="preserve"> </w:t>
            </w:r>
            <w:r>
              <w:rPr>
                <w:rStyle w:val="span"/>
                <w:rFonts w:ascii="Open Sans" w:eastAsia="Open Sans" w:hAnsi="Open Sans" w:cs="Open Sans"/>
                <w:b/>
                <w:bCs/>
                <w:caps/>
                <w:color w:val="E18926"/>
                <w:spacing w:val="20"/>
                <w:sz w:val="20"/>
                <w:szCs w:val="20"/>
              </w:rPr>
              <w:t>in</w:t>
            </w:r>
            <w:r>
              <w:rPr>
                <w:rStyle w:val="documentskn-mlo4txt-bold"/>
                <w:rFonts w:ascii="Open Sans" w:eastAsia="Open Sans" w:hAnsi="Open Sans" w:cs="Open Sans"/>
                <w:b/>
                <w:bCs/>
                <w:caps/>
                <w:color w:val="E18926"/>
                <w:sz w:val="20"/>
                <w:szCs w:val="20"/>
              </w:rPr>
              <w:t xml:space="preserve"> </w:t>
            </w:r>
            <w:r>
              <w:rPr>
                <w:rStyle w:val="span"/>
                <w:rFonts w:ascii="Open Sans" w:eastAsia="Open Sans" w:hAnsi="Open Sans" w:cs="Open Sans"/>
                <w:b/>
                <w:bCs/>
                <w:caps/>
                <w:color w:val="E18926"/>
                <w:spacing w:val="20"/>
                <w:sz w:val="20"/>
                <w:szCs w:val="20"/>
              </w:rPr>
              <w:t>Science</w:t>
            </w:r>
            <w:r>
              <w:rPr>
                <w:rStyle w:val="documentskn-mlo4txt-bold"/>
                <w:rFonts w:ascii="Open Sans" w:eastAsia="Open Sans" w:hAnsi="Open Sans" w:cs="Open Sans"/>
                <w:b/>
                <w:bCs/>
                <w:caps/>
                <w:color w:val="E18926"/>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Mithibai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2007</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E18926"/>
                <w:spacing w:val="20"/>
                <w:sz w:val="20"/>
                <w:szCs w:val="20"/>
              </w:rPr>
            </w:pPr>
            <w:r>
              <w:rPr>
                <w:rStyle w:val="span"/>
                <w:rFonts w:ascii="Open Sans" w:eastAsia="Open Sans" w:hAnsi="Open Sans" w:cs="Open Sans"/>
                <w:b/>
                <w:bCs/>
                <w:caps/>
                <w:color w:val="E18926"/>
                <w:spacing w:val="20"/>
                <w:sz w:val="20"/>
                <w:szCs w:val="20"/>
              </w:rPr>
              <w:t>10th Standard</w:t>
            </w:r>
            <w:r>
              <w:rPr>
                <w:rStyle w:val="documentskn-mlo4txt-bold"/>
                <w:rFonts w:ascii="Open Sans" w:eastAsia="Open Sans" w:hAnsi="Open Sans" w:cs="Open Sans"/>
                <w:b/>
                <w:bCs/>
                <w:caps/>
                <w:color w:val="E18926"/>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High School</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Certifications</w:t>
      </w:r>
      <w:r>
        <w:rPr>
          <w:rStyle w:val="documentheadingpadding"/>
          <w:color w:val="FFFFFF"/>
          <w:shd w:val="clear" w:color="auto" w:fill="E18926"/>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ScrumMaster (CSM), Scrum Alliance</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Salesforce Certified Administrator</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Projects</w:t>
      </w:r>
      <w:r>
        <w:rPr>
          <w:rStyle w:val="documentheadingpadding"/>
          <w:color w:val="FFFFFF"/>
          <w:shd w:val="clear" w:color="auto" w:fill="E18926"/>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Salesforce Sales Cloud Implementation for BFSI client. Salesforce Service Cloud Optimization for customer support operations.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Accomplishments</w:t>
      </w:r>
      <w:r>
        <w:rPr>
          <w:rStyle w:val="documentheadingpadding"/>
          <w:color w:val="FFFFFF"/>
          <w:shd w:val="clear" w:color="auto" w:fill="E18926"/>
        </w:rPr>
        <w:t>   </w:t>
      </w:r>
    </w:p>
    <w:p>
      <w:pPr>
        <w:pStyle w:val="documentskn-mlo4ulli"/>
        <w:numPr>
          <w:ilvl w:val="0"/>
          <w:numId w:val="15"/>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sprint delivery consistency across Salesforce programs.</w:t>
      </w:r>
    </w:p>
    <w:p>
      <w:pPr>
        <w:pStyle w:val="documentskn-mlo4ulli"/>
        <w:numPr>
          <w:ilvl w:val="0"/>
          <w:numId w:val="15"/>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Reduced CRM production issues through better sprint planning.</w:t>
      </w:r>
    </w:p>
    <w:p>
      <w:pPr>
        <w:pStyle w:val="documentskn-mlo4ullinth-last-child1"/>
        <w:numPr>
          <w:ilvl w:val="0"/>
          <w:numId w:val="15"/>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strong collaboration between business and technical teams.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E18926"/>
        </w:rPr>
        <w:t>   </w:t>
      </w:r>
      <w:r>
        <w:rPr>
          <w:rStyle w:val="span"/>
          <w:rFonts w:ascii="Barlow Condensed" w:eastAsia="Barlow Condensed" w:hAnsi="Barlow Condensed" w:cs="Barlow Condensed"/>
          <w:color w:val="FFFFFF"/>
          <w:shd w:val="clear" w:color="auto" w:fill="E18926"/>
        </w:rPr>
        <w:t>References</w:t>
      </w:r>
      <w:r>
        <w:rPr>
          <w:rStyle w:val="documentheadingpadding"/>
          <w:color w:val="FFFFFF"/>
          <w:shd w:val="clear" w:color="auto" w:fill="E18926"/>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00CC4101-5A99-48CD-BD64-4FA6BCC3BD49}"/>
    <w:embedBold r:id="rId2" w:fontKey="{8B3ADD5D-5572-4478-A5C8-491C1C8F394E}"/>
  </w:font>
  <w:font w:name="Abel">
    <w:charset w:val="00"/>
    <w:family w:val="auto"/>
    <w:pitch w:val="default"/>
    <w:embedRegular r:id="rId3" w:fontKey="{0B2D2E37-B179-4EA5-8381-06DE79E6C249}"/>
  </w:font>
  <w:font w:name="Barlow Condensed">
    <w:charset w:val="00"/>
    <w:family w:val="auto"/>
    <w:pitch w:val="default"/>
    <w:embedRegular r:id="rId4" w:fontKey="{AF81872A-77FE-4FBE-8397-FA5B23F6C2A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E18926"/>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E18926"/>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