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Arjun</w:t>
                  </w:r>
                  <w:r>
                    <w:rPr>
                      <w:rStyle w:val="skn-mly6left-boxleftBoxLastRowdiv"/>
                      <w:b w:val="0"/>
                      <w:bCs w:val="0"/>
                      <w:caps/>
                      <w:color w:val="181818"/>
                    </w:rPr>
                    <w:t xml:space="preserve"> </w:t>
                  </w:r>
                  <w:r>
                    <w:rPr>
                      <w:rStyle w:val="skn-mly6anyCharacter"/>
                      <w:b w:val="0"/>
                      <w:bCs w:val="0"/>
                      <w:caps/>
                      <w:color w:val="181818"/>
                    </w:rPr>
                    <w:t>Malhotra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7851A9"/>
                      <w:spacing w:val="6"/>
                      <w:sz w:val="28"/>
                      <w:szCs w:val="28"/>
                    </w:rPr>
                  </w:pPr>
                  <w:r>
                    <w:rPr>
                      <w:rStyle w:val="skn-mly6anyCharacter"/>
                      <w:b w:val="0"/>
                      <w:bCs w:val="0"/>
                    </w:rPr>
                    <w:t>Robotics Software Engineer</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arjun.malhotra@example.com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Bengaluru</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Karnataka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560066</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12 August 1992</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Experienced Robotics Software Engineer skilled in designing ROS-based architectures and implementing motion planning algorithms to optimize robot performance. Proven ability to integrate vision sensors and enhance system reliability in automated environments. Seeking to leverage expertise in industrial robotics integration and autonomous navigation to contribute to innovative robotics solutions.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Robot Operating System (ROS)</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 and Python Programming</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Motion Planning Algorithms</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Computer Vision (OpenCV)</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Sensor Fusion Techniques</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Embedded Systems Programming</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Autonomous Navigation</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Industrial Robotics Integration</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Simulation Tools (Gazebo, RViz)</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Debugging and Performance Optimization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C9B9DD"/>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7851A9"/>
                      <w:sz w:val="22"/>
                      <w:szCs w:val="22"/>
                    </w:rPr>
                  </w:pPr>
                  <w:r>
                    <w:rPr>
                      <w:rStyle w:val="skn-mly6right-boxjob-positiondiv"/>
                      <w:rFonts w:ascii="Poppins" w:eastAsia="Poppins" w:hAnsi="Poppins" w:cs="Poppins"/>
                      <w:b/>
                      <w:bCs/>
                      <w:color w:val="7851A9"/>
                      <w:sz w:val="22"/>
                      <w:szCs w:val="22"/>
                    </w:rPr>
                    <w:t>Senior Robotics Software Engineer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ABB Robotics India Pvt. Ltd.</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2021</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Bengaluru</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Designed modular ROS-based software architecture to control industrial robotic arms with improved reliability and scalability.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Implemented motion planning algorithms reducing robot cycle time while maintaining precision and safety standards.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Integrated vision sensors for object detection and positioning in automated manufacturing environments.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Collaborated with mechanical and electrical teams to optimize end-to-end robotic system performance.</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Led code reviews and mentored junior engineers on robotics software best practices.</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Improved system stability by resolving real-time communication and synchronization issues.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7851A9"/>
                      <w:sz w:val="22"/>
                      <w:szCs w:val="22"/>
                    </w:rPr>
                  </w:pPr>
                  <w:r>
                    <w:rPr>
                      <w:rStyle w:val="skn-mly6right-boxjob-positiondiv"/>
                      <w:rFonts w:ascii="Poppins" w:eastAsia="Poppins" w:hAnsi="Poppins" w:cs="Poppins"/>
                      <w:b/>
                      <w:bCs/>
                      <w:color w:val="7851A9"/>
                      <w:sz w:val="22"/>
                      <w:szCs w:val="22"/>
                    </w:rPr>
                    <w:t>Robotics Software Engineer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Tata Advanced Systems Ltd.</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Jul 2017</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Feb 2021</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Hyderabad</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Developed real-time control software for autonomous mobile robots used in warehouse automation.</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Implemented localization and navigation algorithms using LIDAR and camera sensor data.</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Built simulation environments to test robotic behavior before physical deployment.</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Optimized embedded software to meet strict latency and power consumption requirements.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field deployment teams during installation and commissioning of robotic solutions.</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Documented software workflows to support long-term maintenance and upgrades.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7851A9"/>
                      <w:sz w:val="22"/>
                      <w:szCs w:val="22"/>
                    </w:rPr>
                  </w:pPr>
                  <w:r>
                    <w:rPr>
                      <w:rStyle w:val="skn-mly6right-boxjob-positiondiv"/>
                      <w:rFonts w:ascii="Poppins" w:eastAsia="Poppins" w:hAnsi="Poppins" w:cs="Poppins"/>
                      <w:b/>
                      <w:bCs/>
                      <w:color w:val="7851A9"/>
                      <w:sz w:val="22"/>
                      <w:szCs w:val="22"/>
                    </w:rPr>
                    <w:t>Junior Robotics Engineer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L&amp;T Technology Services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Jun 2015</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Jun 2017</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3"/>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development of robotic arm control modules using C++ and embedded platforms.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senior engineers in testing robot motion accuracy and repeatability.</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Integrated basic vision systems for part recognition in assembly lines.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Debugged hardware-software integration issues during prototype testing.</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version control repositories and assisted in release management activities.</w:t>
            </w:r>
          </w:p>
          <w:p>
            <w:pPr>
              <w:pStyle w:val="skn-mly6ullinth-last-child1"/>
              <w:numPr>
                <w:ilvl w:val="0"/>
                <w:numId w:val="13"/>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Participated in continuous improvement initiatives for robotic automation projects.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7851A9"/>
                      <w:sz w:val="22"/>
                      <w:szCs w:val="22"/>
                    </w:rPr>
                  </w:pPr>
                  <w:r>
                    <w:rPr>
                      <w:rStyle w:val="skn-mly6anyCharacter"/>
                      <w:b/>
                      <w:bCs/>
                      <w:color w:val="7851A9"/>
                      <w:sz w:val="22"/>
                      <w:szCs w:val="22"/>
                    </w:rPr>
                    <w:t>Bachelor of Technology (B.Tech)</w:t>
                  </w:r>
                  <w:r>
                    <w:rPr>
                      <w:rStyle w:val="skn-mly6right-boxjob-positiondiv"/>
                      <w:b/>
                      <w:bCs/>
                      <w:color w:val="7851A9"/>
                      <w:sz w:val="22"/>
                      <w:szCs w:val="22"/>
                    </w:rPr>
                    <w:t xml:space="preserve"> </w:t>
                  </w:r>
                  <w:r>
                    <w:rPr>
                      <w:rStyle w:val="skn-mly6anyCharacter"/>
                      <w:b/>
                      <w:bCs/>
                      <w:color w:val="7851A9"/>
                      <w:sz w:val="22"/>
                      <w:szCs w:val="22"/>
                    </w:rPr>
                    <w:t>in</w:t>
                  </w:r>
                  <w:r>
                    <w:rPr>
                      <w:rStyle w:val="skn-mly6right-boxjob-positiondiv"/>
                      <w:b/>
                      <w:bCs/>
                      <w:color w:val="7851A9"/>
                      <w:sz w:val="22"/>
                      <w:szCs w:val="22"/>
                    </w:rPr>
                    <w:t xml:space="preserve"> </w:t>
                  </w:r>
                  <w:r>
                    <w:rPr>
                      <w:rStyle w:val="skn-mly6anyCharacter"/>
                      <w:b/>
                      <w:bCs/>
                      <w:color w:val="7851A9"/>
                      <w:sz w:val="22"/>
                      <w:szCs w:val="22"/>
                    </w:rPr>
                    <w:t>Mechatronics Engineering</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Vellore Institute of Technology</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Tamil Nadu</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7851A9"/>
                      <w:sz w:val="22"/>
                      <w:szCs w:val="22"/>
                    </w:rPr>
                  </w:pPr>
                  <w:r>
                    <w:rPr>
                      <w:rStyle w:val="skn-mly6anyCharacter"/>
                      <w:b/>
                      <w:bCs/>
                      <w:color w:val="7851A9"/>
                      <w:sz w:val="22"/>
                      <w:szCs w:val="22"/>
                    </w:rPr>
                    <w:t>Higher Secondary (12th Standard)</w:t>
                  </w:r>
                  <w:r>
                    <w:rPr>
                      <w:rStyle w:val="skn-mly6right-boxjob-positiondiv"/>
                      <w:b/>
                      <w:bCs/>
                      <w:color w:val="7851A9"/>
                      <w:sz w:val="22"/>
                      <w:szCs w:val="22"/>
                    </w:rPr>
                    <w:t xml:space="preserve"> </w:t>
                  </w:r>
                  <w:r>
                    <w:rPr>
                      <w:rStyle w:val="skn-mly6anyCharacter"/>
                      <w:b/>
                      <w:bCs/>
                      <w:color w:val="7851A9"/>
                      <w:sz w:val="22"/>
                      <w:szCs w:val="22"/>
                    </w:rPr>
                    <w:t>in</w:t>
                  </w:r>
                  <w:r>
                    <w:rPr>
                      <w:rStyle w:val="skn-mly6right-boxjob-positiondiv"/>
                      <w:b/>
                      <w:bCs/>
                      <w:color w:val="7851A9"/>
                      <w:sz w:val="22"/>
                      <w:szCs w:val="22"/>
                    </w:rPr>
                    <w:t xml:space="preserve"> </w:t>
                  </w:r>
                  <w:r>
                    <w:rPr>
                      <w:rStyle w:val="skn-mly6anyCharacter"/>
                      <w:b/>
                      <w:bCs/>
                      <w:color w:val="7851A9"/>
                      <w:sz w:val="22"/>
                      <w:szCs w:val="22"/>
                    </w:rPr>
                    <w:t>Science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Delhi Public School</w:t>
                  </w:r>
                  <w:r>
                    <w:rPr>
                      <w:rStyle w:val="skn-mly6right-boxjob-positiondiv"/>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7851A9"/>
                      <w:sz w:val="22"/>
                      <w:szCs w:val="22"/>
                    </w:rPr>
                  </w:pPr>
                  <w:r>
                    <w:rPr>
                      <w:rStyle w:val="skn-mly6anyCharacter"/>
                      <w:b/>
                      <w:bCs/>
                      <w:color w:val="7851A9"/>
                      <w:sz w:val="22"/>
                      <w:szCs w:val="22"/>
                    </w:rPr>
                    <w:t>Secondary School (10th Standard)</w:t>
                  </w:r>
                  <w:r>
                    <w:rPr>
                      <w:rStyle w:val="skn-mly6right-boxjob-positiondiv"/>
                      <w:b/>
                      <w:bCs/>
                      <w:color w:val="7851A9"/>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Delhi Public School</w:t>
                  </w:r>
                  <w:r>
                    <w:rPr>
                      <w:rStyle w:val="skn-mly6right-boxjob-positiondiv"/>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4"/>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Certified Robotics Software Engineer – ROS Industrial</w:t>
            </w:r>
          </w:p>
          <w:p>
            <w:pPr>
              <w:pStyle w:val="skn-mly6any"/>
              <w:numPr>
                <w:ilvl w:val="0"/>
                <w:numId w:val="1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Embedded Systems Programming Certification – NPTEL</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Autonomous Mobile Robot Navigation System using ROS, LIDAR, and SLAM for warehouse automation. Vision-Based Pick and Place Robot using OpenCV and industrial robotic arms for manufacturing lines.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6"/>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Reduced robotic system downtime by 30% through software optimization and proactive diagnostics.</w:t>
            </w:r>
          </w:p>
          <w:p>
            <w:pPr>
              <w:pStyle w:val="skn-mly6ulli"/>
              <w:numPr>
                <w:ilvl w:val="0"/>
                <w:numId w:val="16"/>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Successfully deployed automation solutions across three large-scale industrial facilities.</w:t>
            </w:r>
          </w:p>
          <w:p>
            <w:pPr>
              <w:pStyle w:val="skn-mly6ullinth-last-child1"/>
              <w:numPr>
                <w:ilvl w:val="0"/>
                <w:numId w:val="16"/>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Recognized for improving robot motion accuracy beyond defined performance benchmarks.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c9b9dd"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D78907A3-DAE1-4572-A530-59F4194F9CD7}"/>
  </w:font>
  <w:font w:name="Open Sans">
    <w:charset w:val="00"/>
    <w:family w:val="auto"/>
    <w:pitch w:val="default"/>
    <w:embedRegular r:id="rId2" w:fontKey="{D51A843E-00DE-4812-8FC9-8C52A7DC049B}"/>
  </w:font>
  <w:font w:name="Poppins">
    <w:charset w:val="00"/>
    <w:family w:val="auto"/>
    <w:pitch w:val="default"/>
    <w:embedRegular r:id="rId3" w:fontKey="{CEDA1252-6613-4C96-BC66-46DC9DA8AE28}"/>
    <w:embedBold r:id="rId4" w:fontKey="{EEC49035-0FB9-4985-A173-D7E10A99D7C9}"/>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f2eef6" stroked="f">
          <v:path strokeok="f"/>
        </v:rect>
      </w:pict>
    </w:r>
    <w:r>
      <w:pict>
        <v:rect id="_x0000_s2050" style="width:3pt;height:744pt;margin-top:24pt;margin-left:208pt;mso-position-horizontal-relative:page;mso-position-vertical-relative:page;position:absolute;z-index:251659264" fillcolor="#c9b9dd"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7851A9"/>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7851A9"/>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Arjun Malhotra</dc:title>
  <cp:revision>0</cp:revision>
</cp:coreProperties>
</file>