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Neha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Kulkarni</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PACU Nurse</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neha.kulkarni@example.com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411045</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18 February 1994</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Experienced in post-operative patient care, specializing in monitoring vital signs, airway management, and pain control. Offering abilities in emergency response and patient education, with strong skills in medication administration and team coordination. Bringing expertise in recovery room documentation and patient assessments.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Post Anesthesia Care</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Vital Signs Monitoring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Airway Management</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Pain Management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Patient Assessment</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Emergency Response</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Medication Administration</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Recovery Room Documentation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Patient Education</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Team Coordination</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PACU Nurse</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Ruby Hall Clinic</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Maharashtra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August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post-operative patients closely for airway patency, vital signs, and anesthesia-related complications.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Administered prescribed medications while observing patient responses and reporting adverse reactions promptly.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anesthesiologists during patient handover and recovery phase assessments after surgical procedures.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pain control measures using pharmacological and non-pharmacological interventions as per protocols.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accurate recovery room documentation and ensured timely updates in patient medical records.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Responded quickly to post-anesthesia emergencies including respiratory distress and hemodynamic instability.</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Educated patients and families about recovery expectations and immediate post-surgery care instructions.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Staff Nurse – PACU</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Kokilaben Dhirubhai Ambani Hospital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Mumbai</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July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Received patients from operating rooms and ensured safe transition into post-anesthesia care unit.</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Assessed consciousness levels, oxygen saturation, and surgical site conditions during recovery period.</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Provided continuous monitoring until patients met discharge criteria from PACU to wards.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surgeons regarding patient progress and any abnormal recovery findings.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infection control practices and maintained sterile environment within recovery areas.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managing post-operative nausea, vomiting, and pain through standard nursing interventions.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junior nurses in PACU protocols and emergency response procedures.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Mary's High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2009</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Mary's Junior College</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2011</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B.Sc Nursing</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Sinhgad College of Nursing</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May 2015</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Registered Nurse, Indian Nursing Council</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Post Anesthesia Care Nursing Certification, India</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Basic Life Support (BLS), India</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Advanced Cardiac Life Support (ACLS), India</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Post-Operative Pain Monitoring Project, Assisted in improving pain assessment documentation in PACU. Recovery Room Safety Audit, Participated in reviewing PACU emergency readiness and equipment availability.</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Industry</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Hospital and Surgical Healthcare</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for effective emergency response in PACU at Ruby Hall Clinic.</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accurate post-anesthesia documentation at Kokilaben Hospital.</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Commended for maintaining high patient safety standards in recovery unit.</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5E28F5E-6977-4719-AD5D-890D3A0E6281}"/>
    <w:embedBold r:id="rId2" w:fontKey="{4C87B168-EB4B-4782-A7D6-73D7A28C876B}"/>
    <w:embedItalic r:id="rId3" w:fontKey="{31EC12F5-7AF1-434C-AA42-13F5CBFDDE63}"/>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Kulkarni</dc:title>
  <cp:revision>0</cp:revision>
</cp:coreProperties>
</file>