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9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0"/>
        <w:gridCol w:w="3200"/>
        <w:gridCol w:w="500"/>
        <w:gridCol w:w="500"/>
        <w:gridCol w:w="7040"/>
        <w:gridCol w:w="5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14600"/>
          <w:tblCellSpacing w:w="0" w:type="dxa"/>
        </w:trPr>
        <w:tc>
          <w:tcPr>
            <w:tcW w:w="5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32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strike w:val="0"/>
                <w:color w:val="2A2A2A"/>
                <w:sz w:val="20"/>
                <w:szCs w:val="20"/>
                <w:u w:val="none"/>
              </w:rPr>
              <w:drawing>
                <wp:anchor simplePos="0" relativeHeight="251658240" behindDoc="0" locked="0" layoutInCell="0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667000" cy="2667000"/>
                  <wp:wrapNone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266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skn-slo9left-boxsectionpict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left-boxsection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b/>
                <w:bCs/>
                <w:caps/>
                <w:color w:val="2A2A2A"/>
              </w:rPr>
              <w:t>Contact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Hyderabad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Telangana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500034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meera.nanduri@example.com</w:t>
                  </w:r>
                </w:p>
              </w:tc>
            </w:tr>
          </w:tbl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4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inline>
                        <wp:extent cx="190266" cy="190371"/>
                        <wp:docPr id="10000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20" w:lineRule="atLeast"/>
                    <w:ind w:left="0" w:right="0"/>
                    <w:jc w:val="lef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21 June 1987</w:t>
                  </w:r>
                  <w:r>
                    <w:rPr>
                      <w:rStyle w:val="skn-slo9addressicon-rownth-last-child1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slo9left-boxsection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left-boxsection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6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b/>
                <w:bCs/>
                <w:caps/>
                <w:color w:val="2A2A2A"/>
              </w:rPr>
              <w:t>Professional Summary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Offering abilities in advanced patient assessment, clinical diagnosis, and treatment planning to deliver evidence-based care and improve health outcomes. Experienced in medication management, chronic disease management, and preventive healthcare counseling with a focus on integrated patient care. Skilled in clinical documentation and multidisciplinary coordination to support seamless healthcare delivery.</w:t>
            </w:r>
          </w:p>
          <w:p>
            <w:pPr>
              <w:pStyle w:val="skn-slo9left-boxsectionscspdiv"/>
              <w:pBdr>
                <w:top w:val="single" w:sz="8" w:space="0" w:color="000000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50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>
            <w:pPr>
              <w:pStyle w:val="skn-slo9sectiontitle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parent-containerleft-box"/>
                <w:rFonts w:ascii="CustomRaleway Bold" w:eastAsia="CustomRaleway Bold" w:hAnsi="CustomRaleway Bold" w:cs="CustomRaleway Bold"/>
                <w:b/>
                <w:bCs/>
                <w:caps/>
                <w:color w:val="2A2A2A"/>
                <w:spacing w:val="10"/>
              </w:rPr>
            </w:pPr>
            <w:r>
              <w:rPr>
                <w:rStyle w:val="parent-containerleft-box"/>
                <w:b/>
                <w:bCs/>
                <w:caps/>
                <w:color w:val="2A2A2A"/>
              </w:rPr>
              <w:t>Skills</w:t>
            </w:r>
          </w:p>
          <w:p>
            <w:pPr>
              <w:pStyle w:val="skn-slo9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00" w:lineRule="exact"/>
              <w:ind w:left="0" w:right="0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>
            <w:pPr>
              <w:pStyle w:val="skn-slo9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Advanced Patient Assessment</w:t>
            </w:r>
          </w:p>
          <w:p>
            <w:pPr>
              <w:pStyle w:val="skn-slo9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Clinical Diagnosis</w:t>
            </w:r>
          </w:p>
          <w:p>
            <w:pPr>
              <w:pStyle w:val="skn-slo9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Treatment Planning</w:t>
            </w:r>
          </w:p>
          <w:p>
            <w:pPr>
              <w:pStyle w:val="skn-slo9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Medication Management</w:t>
            </w:r>
          </w:p>
          <w:p>
            <w:pPr>
              <w:pStyle w:val="skn-slo9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Chronic Disease Management</w:t>
            </w:r>
          </w:p>
          <w:p>
            <w:pPr>
              <w:pStyle w:val="skn-slo9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Preventive Healthcare</w:t>
            </w:r>
          </w:p>
          <w:p>
            <w:pPr>
              <w:pStyle w:val="skn-slo9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Clinical Documentation</w:t>
            </w:r>
          </w:p>
          <w:p>
            <w:pPr>
              <w:pStyle w:val="skn-slo9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Patient Counseling</w:t>
            </w:r>
          </w:p>
          <w:p>
            <w:pPr>
              <w:pStyle w:val="skn-slo9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Emergency Care Support</w:t>
            </w:r>
          </w:p>
          <w:p>
            <w:pPr>
              <w:pStyle w:val="skn-slo9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40" w:line="220" w:lineRule="atLeast"/>
              <w:ind w:left="200" w:right="0" w:hanging="232"/>
              <w:jc w:val="lef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Multidisciplinary Coordination</w:t>
            </w:r>
          </w:p>
        </w:tc>
        <w:tc>
          <w:tcPr>
            <w:tcW w:w="500" w:type="dxa"/>
            <w:shd w:val="clear" w:color="auto" w:fill="CFE0E5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leftboxrightpaddingcellParagraph"/>
              <w:shd w:val="clear" w:color="auto" w:fill="auto"/>
              <w:spacing w:line="220" w:lineRule="atLeast"/>
              <w:ind w:left="0" w:right="0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704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s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9right-box"/>
                <w:rFonts w:ascii="CustomRaleway Bold" w:eastAsia="CustomRaleway Bold" w:hAnsi="CustomRaleway Bold" w:cs="CustomRaleway Bold"/>
                <w:b/>
                <w:bCs/>
                <w:caps/>
                <w:color w:val="10657E"/>
                <w:sz w:val="62"/>
                <w:szCs w:val="62"/>
              </w:rPr>
            </w:pPr>
            <w:r>
              <w:rPr>
                <w:rStyle w:val="skn-slo9anyCharacter"/>
                <w:b/>
                <w:bCs/>
                <w:caps/>
              </w:rPr>
              <w:t>Meera</w:t>
            </w:r>
            <w:r>
              <w:rPr>
                <w:rStyle w:val="skn-slo9right-box"/>
                <w:b/>
                <w:bCs/>
                <w:caps/>
              </w:rPr>
              <w:t xml:space="preserve"> </w:t>
            </w:r>
            <w:r>
              <w:rPr>
                <w:rStyle w:val="skn-slo9anyCharacter"/>
                <w:b/>
                <w:bCs/>
                <w:caps/>
              </w:rPr>
              <w:t>Nanduri</w:t>
            </w:r>
          </w:p>
          <w:p>
            <w:pPr>
              <w:pStyle w:val="skn-slo9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20" w:lineRule="atLeast"/>
              <w:ind w:left="0" w:right="0"/>
              <w:rPr>
                <w:rStyle w:val="skn-slo9right-box"/>
                <w:rFonts w:ascii="Open Sans" w:eastAsia="Open Sans" w:hAnsi="Open Sans" w:cs="Open Sans"/>
                <w:b/>
                <w:bCs/>
                <w:caps/>
                <w:color w:val="2A2A2A"/>
                <w:spacing w:val="17"/>
                <w:sz w:val="26"/>
                <w:szCs w:val="26"/>
              </w:rPr>
            </w:pPr>
            <w:r>
              <w:rPr>
                <w:rStyle w:val="skn-slo9anyCharacter"/>
                <w:rFonts w:ascii="Open Sans" w:eastAsia="Open Sans" w:hAnsi="Open Sans" w:cs="Open Sans"/>
                <w:b/>
                <w:bCs/>
                <w:caps/>
                <w:color w:val="2A2A2A"/>
              </w:rPr>
              <w:t>Nurse Practitioner</w:t>
            </w:r>
          </w:p>
          <w:p>
            <w:pPr>
              <w:pStyle w:val="skn-slo9right-boxsectionnth-child1"/>
              <w:spacing w:after="0" w:line="400" w:lineRule="atLeast"/>
              <w:ind w:left="0" w:right="0"/>
              <w:rPr>
                <w:rStyle w:val="skn-slo9right-boxsectionnth-child1Character"/>
                <w:rFonts w:ascii="Open Sans" w:eastAsia="Open Sans" w:hAnsi="Open Sans" w:cs="Open Sans"/>
                <w:color w:val="2A2A2A"/>
                <w:sz w:val="20"/>
                <w:szCs w:val="20"/>
                <w:bdr w:val="none" w:sz="0" w:space="0" w:color="auto"/>
              </w:rPr>
            </w:pPr>
          </w:p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right-boxsectionnth-child1sectionsectiontablesectionleftcellParagraph"/>
                    <w:pBdr>
                      <w:top w:val="none" w:sz="0" w:space="0" w:color="auto"/>
                    </w:pBdr>
                    <w:spacing w:line="220" w:lineRule="atLeast"/>
                    <w:ind w:left="20" w:right="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right-boxsectionnth-child1sectionsectiontablesectionleftcellParagraph"/>
                    <w:pBdr>
                      <w:top w:val="none" w:sz="0" w:space="0" w:color="auto"/>
                    </w:pBdr>
                    <w:spacing w:line="220" w:lineRule="atLeast"/>
                    <w:ind w:left="20" w:right="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Experience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-12700</wp:posOffset>
                        </wp:positionV>
                        <wp:extent cx="253688" cy="241137"/>
                        <wp:wrapNone/>
                        <wp:docPr id="10001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Nurse Practitioner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Yashoda Hospitals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Hyderabad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Telangana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04/2020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Conducted comprehensive patient assessments and formulated evidence-based treatment plans under physician collaboration.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Diagnosed common acute and chronic conditions and initiated appropriate medical interventions promptly.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Prescribed and managed medications while monitoring patient response and adverse reactions closely.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Managed follow-up care for chronic illness patients ensuring continuity and improved health outcomes.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Provided preventive healthcare counseling including lifestyle modification, vaccinations, and screening guidance.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Maintained detailed clinical documentation aligned with hospital protocols and regulatory standards consistently.</w:t>
                  </w:r>
                </w:p>
                <w:p>
                  <w:pPr>
                    <w:pStyle w:val="skn-slo9ulli"/>
                    <w:numPr>
                      <w:ilvl w:val="0"/>
                      <w:numId w:val="11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Coordinated care with specialists, nurses, and allied staff to ensure integrated patient management.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20" w:lineRule="atLeast"/>
                    <w:ind w:left="20" w:right="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Clinical Nurse Practitioner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Aster Prime Hospital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Hyderabad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Telangana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01/2016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03/2020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Assisted physicians in outpatient and inpatient clinical decision-making through detailed patient evaluations.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Performed physical examinations and interpreted diagnostic reports to support accurate clinical diagnosis.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Managed patient treatment plans including medication adjustments and therapeutic interventions independently.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Educated patients and families regarding disease management, medications, and recovery expectations clearly.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Monitored patient progress and modified care plans based on response and clinical indicators.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Supported emergency care by stabilizing patients and coordinating rapid medical interventions.</w:t>
                  </w:r>
                </w:p>
                <w:p>
                  <w:pPr>
                    <w:pStyle w:val="skn-slo9ulli"/>
                    <w:numPr>
                      <w:ilvl w:val="0"/>
                      <w:numId w:val="12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Ensured compliance with clinical protocols, infection control standards, and patient safety guidelines.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Education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-44450</wp:posOffset>
                        </wp:positionV>
                        <wp:extent cx="253688" cy="253828"/>
                        <wp:wrapNone/>
                        <wp:docPr id="10001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336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1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Jubilee Hills Public School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Telangana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03/2003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Jubilee Hills Public School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Telangana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03/2005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M.Sc Nursing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: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Medical-Surgical Nursing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540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d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NIMS College of Nursing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Telangana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05/2011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Certifications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2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3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Registered Nurse, Telangana State Nursing Council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745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4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Nurse Practitioner Certification, India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2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5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Advanced Cardiac Life Support (ACLS), India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6950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any"/>
                    <w:numPr>
                      <w:ilvl w:val="0"/>
                      <w:numId w:val="16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Clinical Assessment and Diagnostic Skills Certification, India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Projects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1552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3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Chronic Care Improvement Project, Implemented structured follow-up plans reducing hospital readmissions for chronic patients. Preventive Health Screening Program, Led community screening initiatives improving early detection of lifestyle diseases.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3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Industry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3600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3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Healthcare / Advanced Clinical Practice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462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41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Accomplishments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5648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43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ulli"/>
                    <w:numPr>
                      <w:ilvl w:val="0"/>
                      <w:numId w:val="17"/>
                    </w:numPr>
                    <w:spacing w:before="40"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Recognized for improving patient satisfaction scores through effective counseling at Yashoda Hospitals.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667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45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pStyle w:val="skn-slo9ulli"/>
                    <w:numPr>
                      <w:ilvl w:val="0"/>
                      <w:numId w:val="17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Reduced follow-up appointment delays by streamlining care coordination at Aster Prime Hospital.</w:t>
                  </w:r>
                </w:p>
                <w:p>
                  <w:pPr>
                    <w:pStyle w:val="skn-slo9ulli"/>
                    <w:numPr>
                      <w:ilvl w:val="0"/>
                      <w:numId w:val="17"/>
                    </w:numPr>
                    <w:spacing w:after="40" w:line="220" w:lineRule="atLeast"/>
                    <w:ind w:left="220" w:right="0" w:hanging="232"/>
                    <w:jc w:val="left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Successfully managed independent patient clinics under physician supervision at Yashoda Hospitals.</w:t>
                  </w:r>
                </w:p>
              </w:tc>
            </w:tr>
          </w:tbl>
          <w:p>
            <w:pPr>
              <w:pStyle w:val="skn-slo9right-boxsectionscs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20" w:right="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70"/>
              <w:gridCol w:w="520"/>
              <w:gridCol w:w="6350"/>
            </w:tblGrid>
            <w:tr>
              <w:tblPrEx>
                <w:tblW w:w="0" w:type="auto"/>
                <w:tblCellSpacing w:w="0" w:type="dxa"/>
                <w:tblInd w:w="2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 w:right="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9heading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10657E"/>
                      <w:spacing w:val="10"/>
                    </w:rPr>
                    <w:t>References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drawing>
                      <wp:anchor simplePos="0" relativeHeight="251677696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wrapNone/>
                        <wp:docPr id="100047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0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>
                  <w:pPr>
                    <w:pStyle w:val="skn-slo9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300" w:after="0" w:line="20" w:lineRule="exac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slo9singlecolumnnotadnlLnk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20" w:lineRule="atLeast"/>
                    <w:ind w:left="20" w:right="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References available upon request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drawing>
                      <wp:anchor simplePos="0" relativeHeight="25167872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wrapNone/>
                        <wp:docPr id="100049" name="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>
            <w:pP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parent-containerrightboxrightpaddingcellParagraph"/>
              <w:shd w:val="clear" w:color="auto" w:fill="auto"/>
              <w:spacing w:line="220" w:lineRule="atLeast"/>
              <w:ind w:left="0" w:right="0"/>
              <w:rPr>
                <w:rStyle w:val="parent-containerrigh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2A2A2A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CustomRaleway Bold">
    <w:charset w:val="00"/>
    <w:family w:val="auto"/>
    <w:pitch w:val="default"/>
  </w:font>
  <w:font w:name="Open Sans">
    <w:charset w:val="00"/>
    <w:family w:val="auto"/>
    <w:pitch w:val="default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10657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9pagesize">
    <w:name w:val="skn-slo9_pagesize"/>
    <w:basedOn w:val="Normal"/>
  </w:style>
  <w:style w:type="character" w:customStyle="1" w:styleId="parent-containerleftboxleftpaddingcell">
    <w:name w:val="parent-container &gt; leftboxleftpaddingcell"/>
    <w:basedOn w:val="DefaultParagraphFont"/>
    <w:rPr>
      <w:shd w:val="clear" w:color="auto" w:fill="10657E"/>
    </w:rPr>
  </w:style>
  <w:style w:type="character" w:customStyle="1" w:styleId="parent-containerleft-box">
    <w:name w:val="parent-container &gt; left-box"/>
    <w:basedOn w:val="DefaultParagraphFont"/>
  </w:style>
  <w:style w:type="paragraph" w:customStyle="1" w:styleId="skn-slo9left-boxsectionpictboxnth-child1">
    <w:name w:val="skn-slo9_left-box_section_pictbox_nth-child(1)"/>
    <w:basedOn w:val="Normal"/>
  </w:style>
  <w:style w:type="paragraph" w:customStyle="1" w:styleId="skn-slo9firstparagraph">
    <w:name w:val="skn-slo9_firstparagraph"/>
    <w:basedOn w:val="Normal"/>
  </w:style>
  <w:style w:type="paragraph" w:customStyle="1" w:styleId="skn-slo9any">
    <w:name w:val="skn-slo9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9anyCharacter">
    <w:name w:val="skn-slo9_any Character"/>
    <w:basedOn w:val="DefaultParagraphFont"/>
  </w:style>
  <w:style w:type="paragraph" w:customStyle="1" w:styleId="skn-slo9left-boxsectionpictboxsection">
    <w:name w:val="skn-slo9_left-box_section_pictbox + section"/>
    <w:basedOn w:val="Normal"/>
    <w:pPr>
      <w:pBdr>
        <w:top w:val="none" w:sz="0" w:space="0" w:color="auto"/>
      </w:pBdr>
    </w:pPr>
  </w:style>
  <w:style w:type="paragraph" w:customStyle="1" w:styleId="skn-slo9left-boxsectionpictboxsectionscspdiv">
    <w:name w:val="skn-slo9_left-box_section_pictbox + section_scspdiv"/>
    <w:basedOn w:val="Normal"/>
    <w:pPr>
      <w:pBdr>
        <w:top w:val="none" w:sz="0" w:space="0" w:color="auto"/>
      </w:pBdr>
    </w:pPr>
  </w:style>
  <w:style w:type="character" w:customStyle="1" w:styleId="skn-slo9left-boxsectionpictboxsectionscspdivCharacter">
    <w:name w:val="skn-slo9_left-box_section_pictbox + section_scspdiv Character"/>
    <w:basedOn w:val="DefaultParagraphFont"/>
  </w:style>
  <w:style w:type="paragraph" w:customStyle="1" w:styleId="skn-slo9left-boxsectionheading">
    <w:name w:val="skn-slo9_left-box_section_heading"/>
    <w:basedOn w:val="Normal"/>
  </w:style>
  <w:style w:type="character" w:customStyle="1" w:styleId="skn-slo9sectiontitle">
    <w:name w:val="skn-slo9_sectiontitle"/>
    <w:basedOn w:val="DefaultParagraphFont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left-boxheadingIcon">
    <w:name w:val="skn-slo9_left-box_headingIcon"/>
    <w:basedOn w:val="Normal"/>
    <w:rPr>
      <w:vanish/>
    </w:rPr>
  </w:style>
  <w:style w:type="paragraph" w:customStyle="1" w:styleId="left-boxparaIcon">
    <w:name w:val="left-box_paraIcon"/>
    <w:basedOn w:val="Normal"/>
    <w:rPr>
      <w:vanish/>
    </w:rPr>
  </w:style>
  <w:style w:type="character" w:customStyle="1" w:styleId="skn-slo9addressicon-rowicon-svg">
    <w:name w:val="skn-slo9_address_icon-row_icon-svg"/>
    <w:basedOn w:val="DefaultParagraphFont"/>
  </w:style>
  <w:style w:type="character" w:customStyle="1" w:styleId="skn-slo9addressicon-rowico-txt">
    <w:name w:val="skn-slo9_address_icon-row_ico-txt"/>
    <w:basedOn w:val="DefaultParagraphFont"/>
  </w:style>
  <w:style w:type="character" w:customStyle="1" w:styleId="skn-slo9addressicon-rownth-last-child1icon-svg">
    <w:name w:val="skn-slo9_address_icon-row_nth-last-child(1)_icon-svg"/>
    <w:basedOn w:val="DefaultParagraphFont"/>
  </w:style>
  <w:style w:type="character" w:customStyle="1" w:styleId="skn-slo9addressicon-rownth-last-child1ico-txt">
    <w:name w:val="skn-slo9_address_icon-row_nth-last-child(1)_ico-txt"/>
    <w:basedOn w:val="DefaultParagraphFont"/>
  </w:style>
  <w:style w:type="table" w:customStyle="1" w:styleId="skn-slo9word-break">
    <w:name w:val="skn-slo9_word-break"/>
    <w:basedOn w:val="TableNormal"/>
    <w:tblPr/>
  </w:style>
  <w:style w:type="paragraph" w:customStyle="1" w:styleId="skn-slo9left-boxsection">
    <w:name w:val="skn-slo9_left-box_section"/>
    <w:basedOn w:val="Normal"/>
    <w:pPr>
      <w:pBdr>
        <w:top w:val="single" w:sz="8" w:space="0" w:color="000000"/>
      </w:pBdr>
    </w:pPr>
  </w:style>
  <w:style w:type="paragraph" w:customStyle="1" w:styleId="skn-slo9left-boxsectionscspdiv">
    <w:name w:val="skn-slo9_left-box_section_scspdiv"/>
    <w:basedOn w:val="Normal"/>
    <w:pPr>
      <w:pBdr>
        <w:top w:val="single" w:sz="8" w:space="0" w:color="000000"/>
      </w:pBdr>
    </w:pPr>
  </w:style>
  <w:style w:type="character" w:customStyle="1" w:styleId="skn-slo9left-boxsectionscspdivCharacter">
    <w:name w:val="skn-slo9_left-box_section_scspdiv Character"/>
    <w:basedOn w:val="DefaultParagraphFont"/>
  </w:style>
  <w:style w:type="paragraph" w:customStyle="1" w:styleId="skn-slo9summarysinglecolumn">
    <w:name w:val="skn-slo9_summary_singlecolumn"/>
    <w:basedOn w:val="Normal"/>
  </w:style>
  <w:style w:type="paragraph" w:customStyle="1" w:styleId="left-boxsectiontable">
    <w:name w:val="left-box_sectiontable"/>
    <w:basedOn w:val="Normal"/>
    <w:pPr>
      <w:pBdr>
        <w:top w:val="none" w:sz="0" w:space="0" w:color="auto"/>
      </w:pBdr>
    </w:pPr>
  </w:style>
  <w:style w:type="paragraph" w:customStyle="1" w:styleId="left-boxsectiontablesectionleftcell">
    <w:name w:val="left-box_sectiontable_sectionleftcell"/>
    <w:basedOn w:val="Normal"/>
    <w:pPr>
      <w:pBdr>
        <w:top w:val="none" w:sz="0" w:space="0" w:color="auto"/>
      </w:pBdr>
    </w:pPr>
    <w:rPr>
      <w:vanish/>
    </w:rPr>
  </w:style>
  <w:style w:type="paragraph" w:customStyle="1" w:styleId="left-boxsectiontablesectionrightcell">
    <w:name w:val="left-box_sectiontable_sectionrightcell"/>
    <w:basedOn w:val="Normal"/>
    <w:pPr>
      <w:pBdr>
        <w:top w:val="none" w:sz="0" w:space="0" w:color="auto"/>
      </w:pBdr>
    </w:pPr>
    <w:rPr>
      <w:vanish/>
    </w:rPr>
  </w:style>
  <w:style w:type="paragraph" w:customStyle="1" w:styleId="left-boxsectiontableparacell">
    <w:name w:val="left-box_sectiontable_paracell"/>
    <w:basedOn w:val="Normal"/>
    <w:pPr>
      <w:pBdr>
        <w:top w:val="none" w:sz="0" w:space="0" w:color="auto"/>
      </w:pBdr>
    </w:pPr>
  </w:style>
  <w:style w:type="paragraph" w:customStyle="1" w:styleId="skn-slo9sectiontitleParagraph">
    <w:name w:val="skn-slo9_sectiontitle Paragraph"/>
    <w:basedOn w:val="Normal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cmn-secparagraph">
    <w:name w:val="skn-slo9_cmn-sec_paragraph"/>
    <w:basedOn w:val="Normal"/>
  </w:style>
  <w:style w:type="paragraph" w:customStyle="1" w:styleId="skn-slo9ulli">
    <w:name w:val="skn-slo9_ul_li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parent-containerleftboxrightpaddingcell">
    <w:name w:val="parent-container &gt; leftboxrightpaddingcell"/>
    <w:basedOn w:val="DefaultParagraphFont"/>
    <w:rPr>
      <w:shd w:val="clear" w:color="auto" w:fill="10657E"/>
    </w:rPr>
  </w:style>
  <w:style w:type="paragraph" w:customStyle="1" w:styleId="parent-containerleftboxrightpaddingcellParagraph">
    <w:name w:val="parent-container &gt; leftboxrightpaddingcell Paragraph"/>
    <w:basedOn w:val="Normal"/>
    <w:pPr>
      <w:shd w:val="clear" w:color="auto" w:fill="10657E"/>
    </w:pPr>
    <w:rPr>
      <w:shd w:val="clear" w:color="auto" w:fill="10657E"/>
    </w:rPr>
  </w:style>
  <w:style w:type="character" w:customStyle="1" w:styleId="parent-containerrightboxleftpaddingcell">
    <w:name w:val="parent-container &gt; rightboxleftpaddingcell"/>
    <w:basedOn w:val="DefaultParagraphFont"/>
    <w:rPr>
      <w:shd w:val="clear" w:color="auto" w:fill="FFFFFF"/>
    </w:rPr>
  </w:style>
  <w:style w:type="character" w:customStyle="1" w:styleId="skn-slo9right-box">
    <w:name w:val="skn-slo9_right-box"/>
    <w:basedOn w:val="DefaultParagraphFont"/>
  </w:style>
  <w:style w:type="paragraph" w:customStyle="1" w:styleId="skn-slo9right-boxsectionnth-child1">
    <w:name w:val="skn-slo9_right-box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bdr w:val="none" w:sz="0" w:space="0" w:color="auto"/>
    </w:rPr>
  </w:style>
  <w:style w:type="paragraph" w:customStyle="1" w:styleId="skn-slo9right-boxsectionnth-child1firstparagraph">
    <w:name w:val="skn-slo9_right-box_section_nth-child(1)_firstparagraph"/>
    <w:basedOn w:val="Normal"/>
  </w:style>
  <w:style w:type="paragraph" w:customStyle="1" w:styleId="right-boxnontimelinedivparaIcon">
    <w:name w:val="right-box_nontimelinediv_paraIcon"/>
    <w:basedOn w:val="Normal"/>
    <w:rPr>
      <w:vanish/>
    </w:rPr>
  </w:style>
  <w:style w:type="paragraph" w:customStyle="1" w:styleId="skn-slo9name">
    <w:name w:val="skn-slo9_name"/>
    <w:basedOn w:val="Normal"/>
    <w:pPr>
      <w:spacing w:line="700" w:lineRule="atLeast"/>
    </w:pPr>
    <w:rPr>
      <w:rFonts w:ascii="CustomRaleway Bold" w:eastAsia="CustomRaleway Bold" w:hAnsi="CustomRaleway Bold" w:cs="CustomRaleway Bold"/>
      <w:b/>
      <w:bCs/>
      <w:caps/>
      <w:color w:val="10657E"/>
      <w:sz w:val="62"/>
      <w:szCs w:val="62"/>
    </w:rPr>
  </w:style>
  <w:style w:type="paragraph" w:customStyle="1" w:styleId="skn-slo9resume-title">
    <w:name w:val="skn-slo9_resume-title"/>
    <w:basedOn w:val="Normal"/>
    <w:rPr>
      <w:b/>
      <w:bCs/>
      <w:caps/>
      <w:spacing w:val="17"/>
      <w:sz w:val="26"/>
      <w:szCs w:val="26"/>
    </w:rPr>
  </w:style>
  <w:style w:type="character" w:customStyle="1" w:styleId="skn-slo9right-boxsectionnth-child1Character">
    <w:name w:val="skn-slo9_right-box_section_nth-child(1) Character"/>
    <w:basedOn w:val="DefaultParagraphFont"/>
    <w:rPr>
      <w:bdr w:val="none" w:sz="0" w:space="0" w:color="auto"/>
    </w:rPr>
  </w:style>
  <w:style w:type="paragraph" w:customStyle="1" w:styleId="skn-slo9right-boxsectionnth-child1section">
    <w:name w:val="skn-slo9_right-box_section_nth-child(1) + section"/>
    <w:basedOn w:val="Normal"/>
    <w:pPr>
      <w:pBdr>
        <w:top w:val="none" w:sz="0" w:space="0" w:color="auto"/>
      </w:pBdr>
    </w:pPr>
  </w:style>
  <w:style w:type="paragraph" w:customStyle="1" w:styleId="skn-slo9right-boxsectionscspdiv">
    <w:name w:val="skn-slo9_right-box_section_scspdiv"/>
    <w:basedOn w:val="Normal"/>
    <w:pPr>
      <w:pBdr>
        <w:top w:val="none" w:sz="0" w:space="0" w:color="auto"/>
      </w:pBdr>
    </w:pPr>
  </w:style>
  <w:style w:type="character" w:customStyle="1" w:styleId="skn-slo9right-boxsectionscspdivCharacter">
    <w:name w:val="skn-slo9_right-box_section_scspdiv Character"/>
    <w:basedOn w:val="DefaultParagraphFont"/>
  </w:style>
  <w:style w:type="character" w:customStyle="1" w:styleId="skn-slo9right-boxsectionnth-child1sectionsectiontablesectionleftcell">
    <w:name w:val="skn-slo9_right-box_section_nth-child(1) + section_sectiontable_sectionleftcell"/>
    <w:basedOn w:val="DefaultParagraphFont"/>
  </w:style>
  <w:style w:type="paragraph" w:customStyle="1" w:styleId="skn-slo9right-boxsectionnth-child1sectionsectiontablesectionleftcellParagraph">
    <w:name w:val="skn-slo9_right-box_section_nth-child(1) + section_sectiontable_sectionleftcell Paragraph"/>
    <w:basedOn w:val="Normal"/>
    <w:pPr>
      <w:pBdr>
        <w:top w:val="none" w:sz="0" w:space="0" w:color="auto"/>
      </w:pBdr>
    </w:pPr>
  </w:style>
  <w:style w:type="character" w:customStyle="1" w:styleId="skn-slo9right-boxsectionnth-child1sectionsectiontablesectionrightcell">
    <w:name w:val="skn-slo9_right-box_section_nth-child(1) + section_sectiontable_sectionrightcell"/>
    <w:basedOn w:val="DefaultParagraphFont"/>
  </w:style>
  <w:style w:type="character" w:customStyle="1" w:styleId="skn-slo9right-boxsectionnth-child1sectionsectiontableparacell">
    <w:name w:val="skn-slo9_right-box_section_nth-child(1) + section_sectiontable_paracell"/>
    <w:basedOn w:val="DefaultParagraphFont"/>
  </w:style>
  <w:style w:type="paragraph" w:customStyle="1" w:styleId="skn-slo9heading">
    <w:name w:val="skn-slo9_heading"/>
    <w:basedOn w:val="Normal"/>
    <w:pPr>
      <w:spacing w:line="260" w:lineRule="atLeast"/>
    </w:pPr>
    <w:rPr>
      <w:sz w:val="24"/>
      <w:szCs w:val="24"/>
    </w:rPr>
  </w:style>
  <w:style w:type="character" w:customStyle="1" w:styleId="skn-slo9right-boxsectionheadingsectiontitle">
    <w:name w:val="skn-slo9_right-box_section_heading_sectiontitle"/>
    <w:basedOn w:val="DefaultParagraphFont"/>
  </w:style>
  <w:style w:type="character" w:customStyle="1" w:styleId="skn-slo9right-boxsectionheadingheadingIcon">
    <w:name w:val="skn-slo9_right-box_section_heading_headingIcon"/>
    <w:basedOn w:val="DefaultParagraphFont"/>
  </w:style>
  <w:style w:type="paragraph" w:customStyle="1" w:styleId="skn-slo9singlecolumnnotadnlLnks">
    <w:name w:val="skn-slo9_singlecolumn_not(.adnlLnks)"/>
    <w:basedOn w:val="Normal"/>
  </w:style>
  <w:style w:type="character" w:customStyle="1" w:styleId="skn-slo9txt-bold">
    <w:name w:val="skn-slo9_txt-bold"/>
    <w:basedOn w:val="DefaultParagraphFont"/>
    <w:rPr>
      <w:b/>
      <w:bCs/>
    </w:rPr>
  </w:style>
  <w:style w:type="paragraph" w:customStyle="1" w:styleId="skn-slo9dsp-block">
    <w:name w:val="skn-slo9_dsp-block"/>
    <w:basedOn w:val="Normal"/>
  </w:style>
  <w:style w:type="paragraph" w:customStyle="1" w:styleId="skn-slo9paragraph">
    <w:name w:val="skn-slo9_paragraph"/>
    <w:basedOn w:val="Normal"/>
  </w:style>
  <w:style w:type="table" w:customStyle="1" w:styleId="right-boxsectiontable">
    <w:name w:val="right-box_sectiontable"/>
    <w:basedOn w:val="TableNormal"/>
    <w:tblPr/>
  </w:style>
  <w:style w:type="paragraph" w:customStyle="1" w:styleId="skn-slo9right-boxsection">
    <w:name w:val="skn-slo9_right-box_section"/>
    <w:basedOn w:val="Normal"/>
    <w:pPr>
      <w:pBdr>
        <w:left w:val="single" w:sz="8" w:space="0" w:color="2A2A2A"/>
      </w:pBdr>
    </w:pPr>
  </w:style>
  <w:style w:type="character" w:customStyle="1" w:styleId="right-boxsectiontablesectionleftcell">
    <w:name w:val="right-box_sectiontable_sectionleftcell"/>
    <w:basedOn w:val="DefaultParagraphFont"/>
  </w:style>
  <w:style w:type="paragraph" w:customStyle="1" w:styleId="right-boxsectiontablesectionleftcellParagraph">
    <w:name w:val="right-box_sectiontable_sectionleftcell Paragraph"/>
    <w:basedOn w:val="Normal"/>
    <w:pPr>
      <w:pBdr>
        <w:top w:val="none" w:sz="0" w:space="25" w:color="auto"/>
        <w:right w:val="single" w:sz="8" w:space="0" w:color="2A2A2A"/>
      </w:pBdr>
      <w:textAlignment w:val="top"/>
    </w:pPr>
  </w:style>
  <w:style w:type="character" w:customStyle="1" w:styleId="right-boxsectiontablesectionrightcell">
    <w:name w:val="right-box_sectiontable_sectionrightcell"/>
    <w:basedOn w:val="DefaultParagraphFont"/>
  </w:style>
  <w:style w:type="character" w:customStyle="1" w:styleId="right-boxsectiontableparacell">
    <w:name w:val="right-box_sectiontable_paracell"/>
    <w:basedOn w:val="DefaultParagraphFont"/>
  </w:style>
  <w:style w:type="paragraph" w:customStyle="1" w:styleId="skn-slo9right-boxcert-seculli">
    <w:name w:val="skn-slo9_right-box_cert-sec_ul_li"/>
    <w:basedOn w:val="Normal"/>
    <w:pPr>
      <w:pBdr>
        <w:left w:val="none" w:sz="0" w:space="0" w:color="auto"/>
      </w:pBdr>
    </w:pPr>
  </w:style>
  <w:style w:type="character" w:customStyle="1" w:styleId="parent-containerrightboxrightpaddingcell">
    <w:name w:val="parent-container &gt; 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 &gt; 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slo9parent-container">
    <w:name w:val="skn-slo9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emf" /><Relationship Id="rId11" Type="http://schemas.openxmlformats.org/officeDocument/2006/relationships/image" Target="media/image8.emf" /><Relationship Id="rId12" Type="http://schemas.openxmlformats.org/officeDocument/2006/relationships/image" Target="media/image9.emf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image" Target="media/image6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Meera Nanduri</dc:title>
  <cp:revision>0</cp:revision>
</cp:coreProperties>
</file>