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8top-section"/>
        <w:tblW w:w="0" w:type="auto"/>
        <w:tblCellSpacing w:w="0" w:type="dxa"/>
        <w:tblInd w:w="0" w:type="dxa"/>
        <w:tblLayout w:type="fixed"/>
        <w:tblCellMar>
          <w:top w:w="0" w:type="dxa"/>
          <w:left w:w="0" w:type="dxa"/>
          <w:bottom w:w="0" w:type="dxa"/>
          <w:right w:w="0" w:type="dxa"/>
        </w:tblCellMar>
        <w:tblLook w:val="05E0"/>
      </w:tblPr>
      <w:tblGrid>
        <w:gridCol w:w="4320"/>
        <w:gridCol w:w="7920"/>
      </w:tblGrid>
      <w:tr>
        <w:tblPrEx>
          <w:tblW w:w="0" w:type="auto"/>
          <w:tblCellSpacing w:w="0" w:type="dxa"/>
          <w:tblInd w:w="0" w:type="dxa"/>
          <w:tblLayout w:type="fixed"/>
          <w:tblCellMar>
            <w:top w:w="0" w:type="dxa"/>
            <w:left w:w="0" w:type="dxa"/>
            <w:bottom w:w="0" w:type="dxa"/>
            <w:right w:w="0" w:type="dxa"/>
          </w:tblCellMar>
          <w:tblLook w:val="05E0"/>
        </w:tblPrEx>
        <w:trPr>
          <w:trHeight w:val="15120"/>
          <w:tblCellSpacing w:w="0" w:type="dxa"/>
        </w:trPr>
        <w:tc>
          <w:tcPr>
            <w:tcW w:w="4320" w:type="dxa"/>
            <w:shd w:val="clear" w:color="auto" w:fill="F9F9F9"/>
            <w:tcMar>
              <w:top w:w="0" w:type="dxa"/>
              <w:left w:w="0" w:type="dxa"/>
              <w:bottom w:w="0" w:type="dxa"/>
              <w:right w:w="0" w:type="dxa"/>
            </w:tcMar>
            <w:vAlign w:val="top"/>
            <w:hideMark/>
          </w:tcPr>
          <w:p>
            <w:pPr>
              <w:shd w:val="clear" w:color="auto" w:fill="F9F9F9"/>
              <w:spacing w:line="1780" w:lineRule="exact"/>
            </w:pPr>
          </w:p>
          <w:tbl>
            <w:tblPr>
              <w:tblStyle w:val="colorTable"/>
              <w:tblW w:w="4320" w:type="dxa"/>
              <w:tblCellSpacing w:w="0" w:type="dxa"/>
              <w:tblInd w:w="0" w:type="dxa"/>
              <w:shd w:val="clear" w:color="FFFFFF" w:fill="EEEEEE"/>
              <w:tblLayout w:type="fixed"/>
              <w:tblCellMar>
                <w:top w:w="0" w:type="dxa"/>
                <w:left w:w="0" w:type="dxa"/>
                <w:bottom w:w="0" w:type="dxa"/>
                <w:right w:w="0" w:type="dxa"/>
              </w:tblCellMar>
              <w:tblLook w:val="05E0"/>
            </w:tblPr>
            <w:tblGrid>
              <w:gridCol w:w="340"/>
              <w:gridCol w:w="3640"/>
              <w:gridCol w:w="340"/>
            </w:tblGrid>
            <w:tr>
              <w:tblPrEx>
                <w:tblW w:w="4320" w:type="dxa"/>
                <w:tblCellSpacing w:w="0" w:type="dxa"/>
                <w:tblInd w:w="0" w:type="dxa"/>
                <w:shd w:val="clear" w:color="FFFFFF" w:fill="EEEEEE"/>
                <w:tblLayout w:type="fixed"/>
                <w:tblCellMar>
                  <w:top w:w="0" w:type="dxa"/>
                  <w:left w:w="0" w:type="dxa"/>
                  <w:bottom w:w="0" w:type="dxa"/>
                  <w:right w:w="0" w:type="dxa"/>
                </w:tblCellMar>
                <w:tblLook w:val="05E0"/>
              </w:tblPrEx>
              <w:trPr>
                <w:tblCellSpacing w:w="0" w:type="dxa"/>
              </w:trPr>
              <w:tc>
                <w:tcPr>
                  <w:tcW w:w="340" w:type="dxa"/>
                  <w:shd w:val="clear" w:color="FFFFFF" w:fill="EEEEEE"/>
                  <w:tcMar>
                    <w:top w:w="0" w:type="dxa"/>
                    <w:left w:w="0" w:type="dxa"/>
                    <w:bottom w:w="0" w:type="dxa"/>
                    <w:right w:w="0" w:type="dxa"/>
                  </w:tcMar>
                  <w:vAlign w:val="top"/>
                  <w:hideMark/>
                </w:tcPr>
                <w:p>
                  <w:pPr>
                    <w:rPr>
                      <w:rStyle w:val="skn-mlo8left-box"/>
                      <w:rFonts w:ascii="Lora" w:eastAsia="Lora" w:hAnsi="Lora" w:cs="Lora"/>
                      <w:color w:val="050505"/>
                      <w:sz w:val="20"/>
                      <w:szCs w:val="20"/>
                      <w:bdr w:val="none" w:sz="0" w:space="0" w:color="auto"/>
                      <w:vertAlign w:val="baseline"/>
                    </w:rPr>
                  </w:pPr>
                  <w:r>
                    <w:rPr>
                      <w:rStyle w:val="colorTableCell"/>
                      <w:rFonts w:ascii="Lora" w:eastAsia="Lora" w:hAnsi="Lora" w:cs="Lora"/>
                      <w:color w:val="050505"/>
                      <w:sz w:val="20"/>
                      <w:szCs w:val="20"/>
                      <w:bdr w:val="none" w:sz="0" w:space="0" w:color="auto"/>
                      <w:vertAlign w:val="baseline"/>
                    </w:rPr>
                    <w:t> </w:t>
                  </w:r>
                  <w:r>
                    <w:pict>
                      <v:rect id="_x0000_s1025" style="width:3in;height:20pt;margin-top:0;margin-left:0;mso-position-horizontal-relative:page;mso-position-vertical-relative:page;position:absolute;z-index:-251658240" o:allowincell="f" fillcolor="#f9f9f9" stroked="f">
                        <v:path strokeok="f"/>
                      </v:rect>
                    </w:pict>
                  </w:r>
                </w:p>
              </w:tc>
              <w:tc>
                <w:tcPr>
                  <w:tcW w:w="3640" w:type="dxa"/>
                  <w:shd w:val="clear" w:color="FFFFFF" w:fill="EEEEEE"/>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320" w:lineRule="exact"/>
                    <w:ind w:left="0" w:right="0"/>
                    <w:rPr>
                      <w:rStyle w:val="skn-mlo8firstparagraph"/>
                      <w:rFonts w:ascii="Lora" w:eastAsia="Lora" w:hAnsi="Lora" w:cs="Lora"/>
                      <w:color w:val="050505"/>
                      <w:sz w:val="20"/>
                      <w:szCs w:val="20"/>
                      <w:bdr w:val="none" w:sz="0" w:space="0" w:color="auto"/>
                      <w:vertAlign w:val="baseline"/>
                    </w:rPr>
                  </w:pPr>
                </w:p>
                <w:p>
                  <w:pPr>
                    <w:pStyle w:val="skn-mlo8namespan"/>
                    <w:spacing w:before="0" w:after="0" w:line="620" w:lineRule="atLeast"/>
                    <w:ind w:left="0" w:right="0"/>
                    <w:rPr>
                      <w:rStyle w:val="skn-mlo8firstparagraph"/>
                      <w:rFonts w:ascii="Roboto" w:eastAsia="Roboto" w:hAnsi="Roboto" w:cs="Roboto"/>
                      <w:b/>
                      <w:bCs/>
                      <w:color w:val="454545"/>
                      <w:spacing w:val="56"/>
                      <w:sz w:val="56"/>
                      <w:szCs w:val="56"/>
                      <w:bdr w:val="none" w:sz="0" w:space="0" w:color="auto"/>
                      <w:vertAlign w:val="baseline"/>
                    </w:rPr>
                  </w:pPr>
                  <w:r>
                    <w:rPr>
                      <w:rStyle w:val="skn-mlo8firstparagraph"/>
                      <w:rFonts w:ascii="Roboto" w:eastAsia="Roboto" w:hAnsi="Roboto" w:cs="Roboto"/>
                      <w:b/>
                      <w:bCs/>
                      <w:color w:val="454545"/>
                      <w:spacing w:val="56"/>
                      <w:sz w:val="56"/>
                      <w:szCs w:val="56"/>
                      <w:bdr w:val="none" w:sz="0" w:space="0" w:color="auto"/>
                      <w:vertAlign w:val="baseline"/>
                    </w:rPr>
                    <w:t>Aniket</w:t>
                  </w:r>
                </w:p>
                <w:p>
                  <w:pPr>
                    <w:pStyle w:val="skn-mlo8namespan"/>
                    <w:spacing w:before="0" w:after="0" w:line="620" w:lineRule="atLeast"/>
                    <w:ind w:left="0" w:right="0"/>
                    <w:rPr>
                      <w:rStyle w:val="skn-mlo8firstparagraph"/>
                      <w:rFonts w:ascii="Roboto" w:eastAsia="Roboto" w:hAnsi="Roboto" w:cs="Roboto"/>
                      <w:b/>
                      <w:bCs/>
                      <w:color w:val="454545"/>
                      <w:spacing w:val="56"/>
                      <w:sz w:val="56"/>
                      <w:szCs w:val="56"/>
                      <w:bdr w:val="none" w:sz="0" w:space="0" w:color="auto"/>
                      <w:vertAlign w:val="baseline"/>
                    </w:rPr>
                  </w:pPr>
                  <w:r>
                    <w:rPr>
                      <w:rStyle w:val="skn-mlo8firstparagraph"/>
                      <w:rFonts w:ascii="Roboto" w:eastAsia="Roboto" w:hAnsi="Roboto" w:cs="Roboto"/>
                      <w:b/>
                      <w:bCs/>
                      <w:color w:val="454545"/>
                      <w:spacing w:val="56"/>
                      <w:sz w:val="56"/>
                      <w:szCs w:val="56"/>
                      <w:bdr w:val="none" w:sz="0" w:space="0" w:color="auto"/>
                      <w:vertAlign w:val="baseline"/>
                    </w:rPr>
                    <w:t>Kulkarni</w:t>
                  </w:r>
                </w:p>
                <w:p>
                  <w:pPr>
                    <w:pStyle w:val="skn-mlo8resumetitle"/>
                    <w:pBdr>
                      <w:top w:val="none" w:sz="0" w:space="6" w:color="auto"/>
                      <w:left w:val="none" w:sz="0" w:space="0" w:color="auto"/>
                      <w:bottom w:val="none" w:sz="0" w:space="0" w:color="auto"/>
                      <w:right w:val="none" w:sz="0" w:space="0" w:color="auto"/>
                    </w:pBdr>
                    <w:spacing w:before="0" w:after="0"/>
                    <w:ind w:left="0" w:right="0"/>
                    <w:rPr>
                      <w:rStyle w:val="skn-mlo8firstparagraph"/>
                      <w:rFonts w:ascii="Lora" w:eastAsia="Lora" w:hAnsi="Lora" w:cs="Lora"/>
                      <w:b/>
                      <w:bCs/>
                      <w:caps/>
                      <w:color w:val="454545"/>
                      <w:spacing w:val="19"/>
                      <w:bdr w:val="none" w:sz="0" w:space="0" w:color="auto"/>
                      <w:vertAlign w:val="baseline"/>
                    </w:rPr>
                  </w:pPr>
                  <w:r>
                    <w:rPr>
                      <w:rStyle w:val="span"/>
                      <w:rFonts w:ascii="Lora" w:eastAsia="Lora" w:hAnsi="Lora" w:cs="Lora"/>
                      <w:b/>
                      <w:bCs/>
                      <w:caps/>
                    </w:rPr>
                    <w:t>MA History Fresher</w:t>
                  </w:r>
                </w:p>
              </w:tc>
              <w:tc>
                <w:tcPr>
                  <w:tcW w:w="340" w:type="dxa"/>
                  <w:shd w:val="clear" w:color="FFFFFF" w:fill="EEEEEE"/>
                  <w:tcMar>
                    <w:top w:w="0" w:type="dxa"/>
                    <w:left w:w="0" w:type="dxa"/>
                    <w:bottom w:w="0" w:type="dxa"/>
                    <w:right w:w="0" w:type="dxa"/>
                  </w:tcMar>
                  <w:vAlign w:val="top"/>
                  <w:hideMark/>
                </w:tcPr>
                <w:p>
                  <w:pPr>
                    <w:pStyle w:val="colorTableCellParagraph"/>
                    <w:ind w:left="0" w:right="0"/>
                    <w:rPr>
                      <w:rStyle w:val="colorTableCell"/>
                      <w:rFonts w:ascii="Lora" w:eastAsia="Lora" w:hAnsi="Lora" w:cs="Lora"/>
                      <w:color w:val="050505"/>
                      <w:sz w:val="20"/>
                      <w:szCs w:val="20"/>
                      <w:bdr w:val="none" w:sz="0" w:space="0" w:color="auto"/>
                      <w:vertAlign w:val="baseline"/>
                    </w:rPr>
                  </w:pPr>
                  <w:r>
                    <w:rPr>
                      <w:rStyle w:val="colorTableCell"/>
                      <w:rFonts w:ascii="Lora" w:eastAsia="Lora" w:hAnsi="Lora" w:cs="Lora"/>
                      <w:color w:val="050505"/>
                      <w:sz w:val="20"/>
                      <w:szCs w:val="20"/>
                      <w:bdr w:val="none" w:sz="0" w:space="0" w:color="auto"/>
                      <w:vertAlign w:val="baseline"/>
                    </w:rPr>
                    <w:t> </w:t>
                  </w:r>
                </w:p>
              </w:tc>
            </w:tr>
          </w:tbl>
          <w:p>
            <w:pPr>
              <w:rPr>
                <w:vanish/>
              </w:rPr>
            </w:pPr>
          </w:p>
          <w:tbl>
            <w:tblPr>
              <w:tblStyle w:val="colorTable"/>
              <w:tblW w:w="4320" w:type="dxa"/>
              <w:tblCellSpacing w:w="0" w:type="dxa"/>
              <w:tblInd w:w="0" w:type="dxa"/>
              <w:shd w:val="clear" w:color="FFFFFF" w:fill="EEEEEE"/>
              <w:tblLayout w:type="fixed"/>
              <w:tblCellMar>
                <w:top w:w="0" w:type="dxa"/>
                <w:left w:w="0" w:type="dxa"/>
                <w:bottom w:w="0" w:type="dxa"/>
                <w:right w:w="0" w:type="dxa"/>
              </w:tblCellMar>
              <w:tblLook w:val="05E0"/>
            </w:tblPr>
            <w:tblGrid>
              <w:gridCol w:w="340"/>
              <w:gridCol w:w="3640"/>
              <w:gridCol w:w="340"/>
            </w:tblGrid>
            <w:tr>
              <w:tblPrEx>
                <w:tblW w:w="4320" w:type="dxa"/>
                <w:tblCellSpacing w:w="0" w:type="dxa"/>
                <w:tblInd w:w="0" w:type="dxa"/>
                <w:shd w:val="clear" w:color="FFFFFF" w:fill="EEEEEE"/>
                <w:tblLayout w:type="fixed"/>
                <w:tblCellMar>
                  <w:top w:w="0" w:type="dxa"/>
                  <w:left w:w="0" w:type="dxa"/>
                  <w:bottom w:w="0" w:type="dxa"/>
                  <w:right w:w="0" w:type="dxa"/>
                </w:tblCellMar>
                <w:tblLook w:val="05E0"/>
              </w:tblPrEx>
              <w:trPr>
                <w:tblCellSpacing w:w="0" w:type="dxa"/>
              </w:trPr>
              <w:tc>
                <w:tcPr>
                  <w:tcW w:w="340" w:type="dxa"/>
                  <w:shd w:val="clear" w:color="FFFFFF" w:fill="EEEEEE"/>
                  <w:tcMar>
                    <w:top w:w="0" w:type="dxa"/>
                    <w:left w:w="0" w:type="dxa"/>
                    <w:bottom w:w="300" w:type="dxa"/>
                    <w:right w:w="0" w:type="dxa"/>
                  </w:tcMar>
                  <w:vAlign w:val="top"/>
                  <w:hideMark/>
                </w:tcPr>
                <w:p>
                  <w:pPr>
                    <w:rPr>
                      <w:rStyle w:val="skn-mlo8left-box"/>
                      <w:rFonts w:ascii="Lora" w:eastAsia="Lora" w:hAnsi="Lora" w:cs="Lora"/>
                      <w:color w:val="050505"/>
                      <w:sz w:val="20"/>
                      <w:szCs w:val="20"/>
                      <w:bdr w:val="none" w:sz="0" w:space="0" w:color="auto"/>
                      <w:vertAlign w:val="baseline"/>
                    </w:rPr>
                  </w:pPr>
                  <w:r>
                    <w:rPr>
                      <w:rStyle w:val="cntc-seccolorTableany"/>
                      <w:rFonts w:ascii="Lora" w:eastAsia="Lora" w:hAnsi="Lora" w:cs="Lora"/>
                      <w:color w:val="050505"/>
                      <w:sz w:val="20"/>
                      <w:szCs w:val="20"/>
                      <w:bdr w:val="none" w:sz="0" w:space="0" w:color="auto"/>
                      <w:vertAlign w:val="baseline"/>
                    </w:rPr>
                    <w:t> </w:t>
                  </w:r>
                </w:p>
              </w:tc>
              <w:tc>
                <w:tcPr>
                  <w:tcW w:w="3640" w:type="dxa"/>
                  <w:shd w:val="clear" w:color="FFFFFF" w:fill="EEEEEE"/>
                  <w:tcMar>
                    <w:top w:w="0" w:type="dxa"/>
                    <w:left w:w="0" w:type="dxa"/>
                    <w:bottom w:w="30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cntc-seccolorTableany"/>
                      <w:rFonts w:ascii="Lora" w:eastAsia="Lora" w:hAnsi="Lora" w:cs="Lora"/>
                      <w:color w:val="050505"/>
                      <w:sz w:val="20"/>
                      <w:szCs w:val="20"/>
                      <w:bdr w:val="none" w:sz="0" w:space="0" w:color="auto"/>
                      <w:vertAlign w:val="baseline"/>
                    </w:rPr>
                  </w:pPr>
                </w:p>
                <w:p>
                  <w:pPr>
                    <w:pStyle w:val="skn-mlo8sectiontitle"/>
                    <w:pBdr>
                      <w:top w:val="none" w:sz="0" w:space="0" w:color="auto"/>
                      <w:left w:val="none" w:sz="0" w:space="0" w:color="auto"/>
                      <w:bottom w:val="none" w:sz="0" w:space="0" w:color="auto"/>
                      <w:right w:val="none" w:sz="0" w:space="0" w:color="auto"/>
                    </w:pBdr>
                    <w:spacing w:before="0" w:after="240"/>
                    <w:ind w:left="0" w:right="0"/>
                    <w:rPr>
                      <w:rStyle w:val="cntc-seccolorTableany"/>
                      <w:rFonts w:ascii="Lora" w:eastAsia="Lora" w:hAnsi="Lora" w:cs="Lora"/>
                      <w:b/>
                      <w:bCs/>
                      <w:caps/>
                      <w:color w:val="454545"/>
                      <w:spacing w:val="13"/>
                      <w:sz w:val="26"/>
                      <w:szCs w:val="26"/>
                      <w:bdr w:val="none" w:sz="0" w:space="0" w:color="auto"/>
                      <w:vertAlign w:val="baseline"/>
                    </w:rPr>
                  </w:pPr>
                  <w:r>
                    <w:rPr>
                      <w:rStyle w:val="cntc-seccolorTableany"/>
                      <w:rFonts w:ascii="Lora" w:eastAsia="Lora" w:hAnsi="Lora" w:cs="Lora"/>
                      <w:b/>
                      <w:bCs/>
                      <w:caps/>
                      <w:color w:val="454545"/>
                      <w:bdr w:val="none" w:sz="0" w:space="0" w:color="auto"/>
                      <w:vertAlign w:val="baseline"/>
                    </w:rPr>
                    <w:t>Contact</w:t>
                  </w:r>
                </w:p>
                <w:tbl>
                  <w:tblPr>
                    <w:tblStyle w:val="skn-mlo8icon-row"/>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190" w:lineRule="atLeast"/>
                          <w:rPr>
                            <w:rStyle w:val="cntc-seccolorTableany"/>
                            <w:rFonts w:ascii="Lora" w:eastAsia="Lora" w:hAnsi="Lora" w:cs="Lora"/>
                            <w:color w:val="050505"/>
                            <w:sz w:val="20"/>
                            <w:szCs w:val="20"/>
                            <w:bdr w:val="none" w:sz="0" w:space="0" w:color="auto"/>
                            <w:vertAlign w:val="baseline"/>
                          </w:rPr>
                        </w:pPr>
                        <w:r>
                          <w:rPr>
                            <w:rStyle w:val="skn-mlo8ico-svg"/>
                            <w:rFonts w:ascii="Lora" w:eastAsia="Lora" w:hAnsi="Lora" w:cs="Lora"/>
                            <w:color w:val="050505"/>
                            <w:sz w:val="20"/>
                            <w:szCs w:val="20"/>
                            <w:bdr w:val="none" w:sz="0" w:space="0" w:color="auto"/>
                            <w:vertAlign w:val="baseline"/>
                          </w:rPr>
                          <w:drawing>
                            <wp:inline>
                              <wp:extent cx="114159" cy="114223"/>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114159" cy="114223"/>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40" w:lineRule="atLeast"/>
                          <w:rPr>
                            <w:rStyle w:val="skn-mlo8ico-svg"/>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rPr>
                          <w:t>+91 98765 43210</w:t>
                        </w:r>
                        <w:r>
                          <w:rPr>
                            <w:rStyle w:val="skn-mlo8ico-txt"/>
                            <w:rFonts w:ascii="Lora" w:eastAsia="Lora" w:hAnsi="Lora" w:cs="Lora"/>
                            <w:color w:val="050505"/>
                            <w:sz w:val="20"/>
                            <w:szCs w:val="20"/>
                            <w:bdr w:val="none" w:sz="0" w:space="0" w:color="auto"/>
                            <w:vertAlign w:val="baseline"/>
                          </w:rPr>
                          <w:t xml:space="preserve"> </w:t>
                        </w:r>
                      </w:p>
                    </w:tc>
                  </w:tr>
                </w:tbl>
                <w:p>
                  <w:pPr>
                    <w:rPr>
                      <w:vanish/>
                    </w:rPr>
                  </w:pPr>
                </w:p>
                <w:tbl>
                  <w:tblPr>
                    <w:tblStyle w:val="skn-mlo8icon-row"/>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170" w:lineRule="atLeast"/>
                          <w:rPr>
                            <w:rStyle w:val="cntc-seccolorTableany"/>
                            <w:rFonts w:ascii="Lora" w:eastAsia="Lora" w:hAnsi="Lora" w:cs="Lora"/>
                            <w:color w:val="050505"/>
                            <w:sz w:val="20"/>
                            <w:szCs w:val="20"/>
                            <w:bdr w:val="none" w:sz="0" w:space="0" w:color="auto"/>
                            <w:vertAlign w:val="baseline"/>
                          </w:rPr>
                        </w:pPr>
                        <w:r>
                          <w:rPr>
                            <w:rStyle w:val="skn-mlo8ico-svg"/>
                            <w:rFonts w:ascii="Lora" w:eastAsia="Lora" w:hAnsi="Lora" w:cs="Lora"/>
                            <w:color w:val="050505"/>
                            <w:sz w:val="20"/>
                            <w:szCs w:val="20"/>
                            <w:bdr w:val="none" w:sz="0" w:space="0" w:color="auto"/>
                            <w:vertAlign w:val="baseline"/>
                          </w:rPr>
                          <w:drawing>
                            <wp:inline>
                              <wp:extent cx="114159" cy="88840"/>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114159" cy="88840"/>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40" w:lineRule="atLeast"/>
                          <w:rPr>
                            <w:rStyle w:val="skn-mlo8ico-svg"/>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rPr>
                          <w:t>aniket.kulkarni@example.com</w:t>
                        </w:r>
                      </w:p>
                    </w:tc>
                  </w:tr>
                </w:tbl>
                <w:p>
                  <w:pPr>
                    <w:rPr>
                      <w:vanish/>
                    </w:rPr>
                  </w:pPr>
                </w:p>
                <w:tbl>
                  <w:tblPr>
                    <w:tblStyle w:val="skn-mlo8icon-row"/>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200" w:lineRule="atLeast"/>
                          <w:rPr>
                            <w:rStyle w:val="cntc-seccolorTableany"/>
                            <w:rFonts w:ascii="Lora" w:eastAsia="Lora" w:hAnsi="Lora" w:cs="Lora"/>
                            <w:color w:val="050505"/>
                            <w:sz w:val="20"/>
                            <w:szCs w:val="20"/>
                            <w:bdr w:val="none" w:sz="0" w:space="0" w:color="auto"/>
                            <w:vertAlign w:val="baseline"/>
                          </w:rPr>
                        </w:pPr>
                        <w:r>
                          <w:rPr>
                            <w:rStyle w:val="skn-mlo8ico-svg"/>
                            <w:rFonts w:ascii="Lora" w:eastAsia="Lora" w:hAnsi="Lora" w:cs="Lora"/>
                            <w:color w:val="050505"/>
                            <w:sz w:val="20"/>
                            <w:szCs w:val="20"/>
                            <w:bdr w:val="none" w:sz="0" w:space="0" w:color="auto"/>
                            <w:vertAlign w:val="baseline"/>
                          </w:rPr>
                          <w:drawing>
                            <wp:inline>
                              <wp:extent cx="101475" cy="126914"/>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101475" cy="126914"/>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40" w:lineRule="atLeast"/>
                          <w:rPr>
                            <w:rStyle w:val="skn-mlo8ico-svg"/>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rPr>
                          <w:t>Chennai</w:t>
                        </w:r>
                        <w:r>
                          <w:rPr>
                            <w:rStyle w:val="span"/>
                            <w:rFonts w:ascii="Lora" w:eastAsia="Lora" w:hAnsi="Lora" w:cs="Lora"/>
                            <w:color w:val="050505"/>
                            <w:sz w:val="20"/>
                            <w:szCs w:val="20"/>
                          </w:rPr>
                          <w:t>,</w:t>
                        </w:r>
                        <w:r>
                          <w:rPr>
                            <w:rStyle w:val="skn-mlo8ico-txt"/>
                            <w:rFonts w:ascii="Lora" w:eastAsia="Lora" w:hAnsi="Lora" w:cs="Lora"/>
                            <w:color w:val="050505"/>
                            <w:sz w:val="20"/>
                            <w:szCs w:val="20"/>
                            <w:bdr w:val="none" w:sz="0" w:space="0" w:color="auto"/>
                            <w:vertAlign w:val="baseline"/>
                          </w:rPr>
                          <w:t xml:space="preserve"> </w:t>
                        </w:r>
                        <w:r>
                          <w:rPr>
                            <w:rStyle w:val="span"/>
                            <w:rFonts w:ascii="Lora" w:eastAsia="Lora" w:hAnsi="Lora" w:cs="Lora"/>
                            <w:color w:val="050505"/>
                            <w:sz w:val="20"/>
                            <w:szCs w:val="20"/>
                          </w:rPr>
                          <w:t>Tamil Nadu</w:t>
                        </w:r>
                        <w:r>
                          <w:rPr>
                            <w:rStyle w:val="skn-mlo8ico-txt"/>
                            <w:rFonts w:ascii="Lora" w:eastAsia="Lora" w:hAnsi="Lora" w:cs="Lora"/>
                            <w:color w:val="050505"/>
                            <w:sz w:val="20"/>
                            <w:szCs w:val="20"/>
                            <w:bdr w:val="none" w:sz="0" w:space="0" w:color="auto"/>
                            <w:vertAlign w:val="baseline"/>
                          </w:rPr>
                          <w:t xml:space="preserve"> </w:t>
                        </w:r>
                        <w:r>
                          <w:rPr>
                            <w:rStyle w:val="span"/>
                            <w:rFonts w:ascii="Lora" w:eastAsia="Lora" w:hAnsi="Lora" w:cs="Lora"/>
                            <w:color w:val="050505"/>
                            <w:sz w:val="20"/>
                            <w:szCs w:val="20"/>
                          </w:rPr>
                          <w:t>600083</w:t>
                        </w:r>
                      </w:p>
                    </w:tc>
                  </w:tr>
                </w:tbl>
                <w:p>
                  <w:pPr>
                    <w:rPr>
                      <w:vanish/>
                    </w:rPr>
                  </w:pPr>
                </w:p>
                <w:tbl>
                  <w:tblPr>
                    <w:tblStyle w:val="skn-mlo8icon-rownth-last-child1"/>
                    <w:tblW w:w="4320" w:type="dxa"/>
                    <w:tblCellSpacing w:w="0" w:type="dxa"/>
                    <w:tblInd w:w="0" w:type="dxa"/>
                    <w:tblLayout w:type="fixed"/>
                    <w:tblCellMar>
                      <w:top w:w="0" w:type="dxa"/>
                      <w:left w:w="0" w:type="dxa"/>
                      <w:bottom w:w="0" w:type="dxa"/>
                      <w:right w:w="0" w:type="dxa"/>
                    </w:tblCellMar>
                    <w:tblLook w:val="05E0"/>
                  </w:tblPr>
                  <w:tblGrid>
                    <w:gridCol w:w="560"/>
                    <w:gridCol w:w="3760"/>
                  </w:tblGrid>
                  <w:tr>
                    <w:tblPrEx>
                      <w:tblW w:w="4320" w:type="dxa"/>
                      <w:tblCellSpacing w:w="0" w:type="dxa"/>
                      <w:tblInd w:w="0" w:type="dxa"/>
                      <w:tblLayout w:type="fixed"/>
                      <w:tblCellMar>
                        <w:top w:w="0" w:type="dxa"/>
                        <w:left w:w="0" w:type="dxa"/>
                        <w:bottom w:w="0" w:type="dxa"/>
                        <w:right w:w="0" w:type="dxa"/>
                      </w:tblCellMar>
                      <w:tblLook w:val="05E0"/>
                    </w:tblPrEx>
                    <w:trPr>
                      <w:trHeight w:hRule="auto" w:val="0"/>
                      <w:tblCellSpacing w:w="0" w:type="dxa"/>
                    </w:trPr>
                    <w:tc>
                      <w:tcPr>
                        <w:tcW w:w="560" w:type="dxa"/>
                        <w:tcMar>
                          <w:top w:w="0" w:type="dxa"/>
                          <w:left w:w="100" w:type="dxa"/>
                          <w:bottom w:w="200" w:type="dxa"/>
                          <w:right w:w="0" w:type="dxa"/>
                        </w:tcMar>
                        <w:vAlign w:val="top"/>
                        <w:hideMark/>
                      </w:tcPr>
                      <w:p>
                        <w:pPr>
                          <w:spacing w:line="200" w:lineRule="atLeast"/>
                          <w:rPr>
                            <w:rStyle w:val="cntc-seccolorTableany"/>
                            <w:rFonts w:ascii="Lora" w:eastAsia="Lora" w:hAnsi="Lora" w:cs="Lora"/>
                            <w:color w:val="050505"/>
                            <w:sz w:val="20"/>
                            <w:szCs w:val="20"/>
                            <w:bdr w:val="none" w:sz="0" w:space="0" w:color="auto"/>
                            <w:vertAlign w:val="baseline"/>
                          </w:rPr>
                        </w:pPr>
                        <w:r>
                          <w:rPr>
                            <w:rStyle w:val="skn-mlo8ico-svg"/>
                            <w:rFonts w:ascii="Lora" w:eastAsia="Lora" w:hAnsi="Lora" w:cs="Lora"/>
                            <w:color w:val="050505"/>
                            <w:sz w:val="20"/>
                            <w:szCs w:val="20"/>
                            <w:bdr w:val="none" w:sz="0" w:space="0" w:color="auto"/>
                            <w:vertAlign w:val="baseline"/>
                          </w:rPr>
                          <w:drawing>
                            <wp:inline>
                              <wp:extent cx="114159" cy="114223"/>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114159" cy="114223"/>
                                      </a:xfrm>
                                      <a:prstGeom prst="rect">
                                        <a:avLst/>
                                      </a:prstGeom>
                                    </pic:spPr>
                                  </pic:pic>
                                </a:graphicData>
                              </a:graphic>
                            </wp:inline>
                          </w:drawing>
                        </w:r>
                      </w:p>
                    </w:tc>
                    <w:tc>
                      <w:tcPr>
                        <w:tcW w:w="3760" w:type="dxa"/>
                        <w:tcMar>
                          <w:top w:w="0" w:type="dxa"/>
                          <w:left w:w="0" w:type="dxa"/>
                          <w:bottom w:w="200" w:type="dxa"/>
                          <w:right w:w="660" w:type="dxa"/>
                        </w:tcMar>
                        <w:vAlign w:val="top"/>
                        <w:hideMark/>
                      </w:tcPr>
                      <w:p>
                        <w:pPr>
                          <w:spacing w:line="240" w:lineRule="atLeast"/>
                          <w:rPr>
                            <w:rStyle w:val="skn-mlo8ico-svg"/>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rPr>
                          <w:t>12 September 1998</w:t>
                        </w:r>
                      </w:p>
                    </w:tc>
                  </w:tr>
                </w:tbl>
                <w:p>
                  <w:pPr>
                    <w:pBdr>
                      <w:top w:val="none" w:sz="0" w:space="0" w:color="auto"/>
                      <w:left w:val="none" w:sz="0" w:space="0" w:color="auto"/>
                      <w:bottom w:val="none" w:sz="0" w:space="0" w:color="auto"/>
                      <w:right w:val="none" w:sz="0" w:space="0" w:color="auto"/>
                    </w:pBdr>
                    <w:rPr>
                      <w:rStyle w:val="cntc-seccolorTableany"/>
                      <w:rFonts w:ascii="Lora" w:eastAsia="Lora" w:hAnsi="Lora" w:cs="Lora"/>
                      <w:color w:val="050505"/>
                      <w:sz w:val="20"/>
                      <w:szCs w:val="20"/>
                      <w:bdr w:val="none" w:sz="0" w:space="0" w:color="auto"/>
                      <w:vertAlign w:val="baseline"/>
                    </w:rPr>
                  </w:pPr>
                </w:p>
              </w:tc>
              <w:tc>
                <w:tcPr>
                  <w:tcW w:w="340" w:type="dxa"/>
                  <w:shd w:val="clear" w:color="FFFFFF" w:fill="EEEEEE"/>
                  <w:tcMar>
                    <w:top w:w="0" w:type="dxa"/>
                    <w:left w:w="0" w:type="dxa"/>
                    <w:bottom w:w="300" w:type="dxa"/>
                    <w:right w:w="0" w:type="dxa"/>
                  </w:tcMar>
                  <w:vAlign w:val="top"/>
                  <w:hideMark/>
                </w:tcPr>
                <w:p>
                  <w:pPr>
                    <w:pStyle w:val="cntc-seccolorTableanyParagraph"/>
                    <w:ind w:left="0" w:right="0"/>
                    <w:textAlignment w:val="top"/>
                    <w:rPr>
                      <w:rStyle w:val="cntc-seccolorTableany"/>
                      <w:rFonts w:ascii="Lora" w:eastAsia="Lora" w:hAnsi="Lora" w:cs="Lora"/>
                      <w:color w:val="050505"/>
                      <w:sz w:val="20"/>
                      <w:szCs w:val="20"/>
                      <w:bdr w:val="none" w:sz="0" w:space="0" w:color="auto"/>
                      <w:vertAlign w:val="baseline"/>
                    </w:rPr>
                  </w:pPr>
                  <w:r>
                    <w:rPr>
                      <w:rStyle w:val="cntc-seccolorTableany"/>
                      <w:rFonts w:ascii="Lora" w:eastAsia="Lora" w:hAnsi="Lora" w:cs="Lora"/>
                      <w:color w:val="050505"/>
                      <w:sz w:val="20"/>
                      <w:szCs w:val="20"/>
                      <w:bdr w:val="none" w:sz="0" w:space="0" w:color="auto"/>
                      <w:vertAlign w:val="baseline"/>
                    </w:rPr>
                    <w:t> </w:t>
                  </w:r>
                </w:p>
              </w:tc>
            </w:tr>
          </w:tbl>
          <w:p>
            <w:pPr>
              <w:pStyle w:val="skn-mlo8sectiontitle"/>
              <w:pBdr>
                <w:top w:val="none" w:sz="0" w:space="0" w:color="auto"/>
                <w:left w:val="none" w:sz="0" w:space="17" w:color="auto"/>
                <w:bottom w:val="none" w:sz="0" w:space="0" w:color="auto"/>
                <w:right w:val="none" w:sz="0" w:space="17" w:color="auto"/>
              </w:pBdr>
              <w:spacing w:before="480" w:after="240"/>
              <w:ind w:left="340" w:right="340"/>
              <w:rPr>
                <w:rStyle w:val="skn-mlo8left-box"/>
                <w:rFonts w:ascii="Lora" w:eastAsia="Lora" w:hAnsi="Lora" w:cs="Lora"/>
                <w:b/>
                <w:bCs/>
                <w:caps/>
                <w:color w:val="454545"/>
                <w:spacing w:val="13"/>
                <w:sz w:val="26"/>
                <w:szCs w:val="26"/>
                <w:bdr w:val="none" w:sz="0" w:space="0" w:color="auto"/>
                <w:vertAlign w:val="baseline"/>
              </w:rPr>
            </w:pPr>
            <w:r>
              <w:rPr>
                <w:rStyle w:val="skn-mlo8left-box"/>
                <w:rFonts w:ascii="Lora" w:eastAsia="Lora" w:hAnsi="Lora" w:cs="Lora"/>
                <w:b/>
                <w:bCs/>
                <w:caps/>
                <w:color w:val="454545"/>
                <w:bdr w:val="none" w:sz="0" w:space="0" w:color="auto"/>
                <w:vertAlign w:val="baseline"/>
              </w:rPr>
              <w:t>Skills</w:t>
            </w:r>
          </w:p>
          <w:p>
            <w:pPr>
              <w:pStyle w:val="p"/>
              <w:numPr>
                <w:ilvl w:val="0"/>
                <w:numId w:val="1"/>
              </w:numPr>
              <w:spacing w:before="60" w:after="140"/>
              <w:ind w:left="900" w:right="340" w:hanging="372"/>
              <w:rPr>
                <w:rStyle w:val="span"/>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bdr w:val="none" w:sz="0" w:space="0" w:color="auto"/>
                <w:vertAlign w:val="baseline"/>
              </w:rPr>
              <w:t>Historical Research</w:t>
            </w:r>
          </w:p>
          <w:p>
            <w:pPr>
              <w:pStyle w:val="p"/>
              <w:numPr>
                <w:ilvl w:val="0"/>
                <w:numId w:val="1"/>
              </w:numPr>
              <w:spacing w:before="0" w:after="140"/>
              <w:ind w:left="900" w:right="340" w:hanging="372"/>
              <w:rPr>
                <w:rStyle w:val="span"/>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bdr w:val="none" w:sz="0" w:space="0" w:color="auto"/>
                <w:vertAlign w:val="baseline"/>
              </w:rPr>
              <w:t>Archival Documentation</w:t>
            </w:r>
          </w:p>
          <w:p>
            <w:pPr>
              <w:pStyle w:val="p"/>
              <w:numPr>
                <w:ilvl w:val="0"/>
                <w:numId w:val="1"/>
              </w:numPr>
              <w:spacing w:before="0" w:after="140"/>
              <w:ind w:left="900" w:right="340" w:hanging="372"/>
              <w:rPr>
                <w:rStyle w:val="span"/>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bdr w:val="none" w:sz="0" w:space="0" w:color="auto"/>
                <w:vertAlign w:val="baseline"/>
              </w:rPr>
              <w:t>Academic Writing</w:t>
            </w:r>
          </w:p>
          <w:p>
            <w:pPr>
              <w:pStyle w:val="p"/>
              <w:numPr>
                <w:ilvl w:val="0"/>
                <w:numId w:val="1"/>
              </w:numPr>
              <w:spacing w:before="0" w:after="140"/>
              <w:ind w:left="900" w:right="340" w:hanging="372"/>
              <w:rPr>
                <w:rStyle w:val="span"/>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bdr w:val="none" w:sz="0" w:space="0" w:color="auto"/>
                <w:vertAlign w:val="baseline"/>
              </w:rPr>
              <w:t>Data Interpretation</w:t>
            </w:r>
          </w:p>
          <w:p>
            <w:pPr>
              <w:pStyle w:val="p"/>
              <w:numPr>
                <w:ilvl w:val="0"/>
                <w:numId w:val="1"/>
              </w:numPr>
              <w:spacing w:before="0" w:after="140"/>
              <w:ind w:left="900" w:right="340" w:hanging="372"/>
              <w:rPr>
                <w:rStyle w:val="span"/>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bdr w:val="none" w:sz="0" w:space="0" w:color="auto"/>
                <w:vertAlign w:val="baseline"/>
              </w:rPr>
              <w:t>Source Analysis</w:t>
            </w:r>
          </w:p>
          <w:p>
            <w:pPr>
              <w:pStyle w:val="p"/>
              <w:numPr>
                <w:ilvl w:val="0"/>
                <w:numId w:val="1"/>
              </w:numPr>
              <w:spacing w:before="0" w:after="140"/>
              <w:ind w:left="900" w:right="340" w:hanging="372"/>
              <w:rPr>
                <w:rStyle w:val="span"/>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bdr w:val="none" w:sz="0" w:space="0" w:color="auto"/>
                <w:vertAlign w:val="baseline"/>
              </w:rPr>
              <w:t>Chronological Mapping</w:t>
            </w:r>
          </w:p>
          <w:p>
            <w:pPr>
              <w:pStyle w:val="p"/>
              <w:numPr>
                <w:ilvl w:val="0"/>
                <w:numId w:val="1"/>
              </w:numPr>
              <w:spacing w:before="0" w:after="0"/>
              <w:ind w:left="900" w:right="340" w:hanging="372"/>
              <w:rPr>
                <w:rStyle w:val="span"/>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bdr w:val="none" w:sz="0" w:space="0" w:color="auto"/>
                <w:vertAlign w:val="baseline"/>
              </w:rPr>
              <w:t>Report Preparation</w:t>
            </w:r>
          </w:p>
          <w:p>
            <w:pPr>
              <w:pStyle w:val="skn-mlo8left-boxParagraph"/>
              <w:pBdr>
                <w:top w:val="none" w:sz="0" w:space="0" w:color="auto"/>
                <w:left w:val="none" w:sz="0" w:space="0" w:color="auto"/>
                <w:bottom w:val="none" w:sz="0" w:space="0" w:color="auto"/>
                <w:right w:val="none" w:sz="0" w:space="0" w:color="auto"/>
              </w:pBdr>
              <w:ind w:left="0" w:right="0"/>
              <w:textAlignment w:val="auto"/>
              <w:rPr>
                <w:rStyle w:val="skn-mlo8left-box"/>
                <w:rFonts w:ascii="Lora" w:eastAsia="Lora" w:hAnsi="Lora" w:cs="Lora"/>
                <w:color w:val="050505"/>
                <w:sz w:val="20"/>
                <w:szCs w:val="20"/>
                <w:bdr w:val="none" w:sz="0" w:space="0" w:color="auto"/>
                <w:vertAlign w:val="baseline"/>
              </w:rPr>
            </w:pPr>
          </w:p>
        </w:tc>
        <w:tc>
          <w:tcPr>
            <w:tcW w:w="7920" w:type="dxa"/>
            <w:tcMar>
              <w:top w:w="340" w:type="dxa"/>
              <w:left w:w="500" w:type="dxa"/>
              <w:bottom w:w="340" w:type="dxa"/>
              <w:right w:w="340" w:type="dxa"/>
            </w:tcMar>
            <w:vAlign w:val="top"/>
            <w:hideMark/>
          </w:tcPr>
          <w:p>
            <w:pPr>
              <w:pStyle w:val="div"/>
              <w:pBdr>
                <w:top w:val="none" w:sz="0" w:space="0" w:color="auto"/>
                <w:left w:val="none" w:sz="0" w:space="0" w:color="auto"/>
                <w:bottom w:val="none" w:sz="0" w:space="0" w:color="auto"/>
                <w:right w:val="none" w:sz="0" w:space="0" w:color="auto"/>
              </w:pBdr>
              <w:spacing w:before="0" w:after="0" w:line="120" w:lineRule="exact"/>
              <w:ind w:left="0" w:right="0"/>
              <w:rPr>
                <w:rStyle w:val="sum-para"/>
                <w:rFonts w:ascii="Lora" w:eastAsia="Lora" w:hAnsi="Lora" w:cs="Lora"/>
                <w:color w:val="050505"/>
                <w:sz w:val="20"/>
                <w:szCs w:val="20"/>
                <w:bdr w:val="none" w:sz="0" w:space="0" w:color="auto"/>
                <w:vertAlign w:val="baseline"/>
              </w:rPr>
            </w:pPr>
          </w:p>
          <w:p>
            <w:pPr>
              <w:pStyle w:val="skn-mlo8sectiontitle"/>
              <w:pBdr>
                <w:top w:val="none" w:sz="0" w:space="0" w:color="auto"/>
                <w:left w:val="none" w:sz="0" w:space="0" w:color="auto"/>
                <w:bottom w:val="none" w:sz="0" w:space="0" w:color="auto"/>
                <w:right w:val="none" w:sz="0" w:space="0" w:color="auto"/>
              </w:pBdr>
              <w:spacing w:before="0" w:after="240"/>
              <w:ind w:left="0" w:right="0"/>
              <w:rPr>
                <w:rStyle w:val="sum-para"/>
                <w:rFonts w:ascii="Lora" w:eastAsia="Lora" w:hAnsi="Lora" w:cs="Lora"/>
                <w:b/>
                <w:bCs/>
                <w:caps/>
                <w:color w:val="454545"/>
                <w:spacing w:val="13"/>
                <w:sz w:val="26"/>
                <w:szCs w:val="26"/>
                <w:bdr w:val="none" w:sz="0" w:space="0" w:color="auto"/>
                <w:vertAlign w:val="baseline"/>
              </w:rPr>
            </w:pPr>
            <w:r>
              <w:rPr>
                <w:rStyle w:val="sum-para"/>
                <w:rFonts w:ascii="Lora" w:eastAsia="Lora" w:hAnsi="Lora" w:cs="Lora"/>
                <w:b/>
                <w:bCs/>
                <w:caps/>
                <w:color w:val="454545"/>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20" w:lineRule="atLeast"/>
              <w:ind w:left="0" w:right="0"/>
              <w:rPr>
                <w:rStyle w:val="sum-para"/>
                <w:rFonts w:ascii="Lora" w:eastAsia="Lora" w:hAnsi="Lora" w:cs="Lora"/>
                <w:color w:val="050505"/>
                <w:sz w:val="20"/>
                <w:szCs w:val="20"/>
                <w:bdr w:val="none" w:sz="0" w:space="0" w:color="auto"/>
                <w:vertAlign w:val="baseline"/>
              </w:rPr>
            </w:pPr>
            <w:r>
              <w:rPr>
                <w:rStyle w:val="sum-para"/>
                <w:rFonts w:ascii="Lora" w:eastAsia="Lora" w:hAnsi="Lora" w:cs="Lora"/>
                <w:color w:val="050505"/>
                <w:sz w:val="20"/>
                <w:szCs w:val="20"/>
                <w:bdr w:val="none" w:sz="0" w:space="0" w:color="auto"/>
                <w:vertAlign w:val="baseline"/>
              </w:rPr>
              <w:t>Dynamic research professional with experience at Tamil Nadu State Archives, skilled in historical research and archival documentation. Successfully cataloged manuscripts and supported digitization projects, enhancing public access to vital records. Proficient in academic writing and data interpretation, demonstrating strong analytical abilities and a passion for preserving history.</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Lora" w:eastAsia="Lora" w:hAnsi="Lora" w:cs="Lora"/>
                <w:b/>
                <w:bCs/>
                <w:caps/>
                <w:color w:val="454545"/>
                <w:spacing w:val="13"/>
                <w:sz w:val="26"/>
                <w:szCs w:val="26"/>
                <w:bdr w:val="none" w:sz="0" w:space="0" w:color="auto"/>
                <w:vertAlign w:val="baseline"/>
              </w:rPr>
            </w:pPr>
            <w:r>
              <w:rPr>
                <w:rStyle w:val="skn-mlo8right-box"/>
                <w:rFonts w:ascii="Lora" w:eastAsia="Lora" w:hAnsi="Lora" w:cs="Lora"/>
                <w:b/>
                <w:bCs/>
                <w:caps/>
                <w:color w:val="454545"/>
                <w:bdr w:val="none" w:sz="0" w:space="0" w:color="auto"/>
                <w:vertAlign w:val="baseline"/>
              </w:rPr>
              <w:t>Experience</w:t>
            </w:r>
          </w:p>
          <w:p>
            <w:pPr>
              <w:pStyle w:val="skn-mlo8disp-block"/>
              <w:pBdr>
                <w:top w:val="none" w:sz="0" w:space="0" w:color="auto"/>
                <w:left w:val="none" w:sz="0" w:space="0" w:color="auto"/>
                <w:bottom w:val="none" w:sz="0" w:space="0" w:color="auto"/>
                <w:right w:val="none" w:sz="0" w:space="0" w:color="auto"/>
              </w:pBdr>
              <w:spacing w:before="0" w:after="0"/>
              <w:ind w:left="0" w:right="0"/>
              <w:rPr>
                <w:rStyle w:val="skn-mlo8right-box"/>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rPr>
              <w:t>January 2023</w:t>
            </w:r>
            <w:r>
              <w:rPr>
                <w:rStyle w:val="span"/>
                <w:rFonts w:ascii="Lora" w:eastAsia="Lora" w:hAnsi="Lora" w:cs="Lora"/>
                <w:color w:val="050505"/>
                <w:sz w:val="20"/>
                <w:szCs w:val="20"/>
              </w:rPr>
              <w:t xml:space="preserve"> - </w:t>
            </w:r>
            <w:r>
              <w:rPr>
                <w:rStyle w:val="span"/>
                <w:rFonts w:ascii="Lora" w:eastAsia="Lora" w:hAnsi="Lora" w:cs="Lora"/>
                <w:color w:val="050505"/>
                <w:sz w:val="20"/>
                <w:szCs w:val="20"/>
              </w:rPr>
              <w:t>June 2023</w:t>
            </w:r>
          </w:p>
          <w:p>
            <w:pPr>
              <w:pStyle w:val="skn-mlo8txt-bold"/>
              <w:spacing w:before="0" w:after="0"/>
              <w:ind w:left="0" w:right="0"/>
              <w:rPr>
                <w:rStyle w:val="skn-mlo8right-box"/>
                <w:rFonts w:ascii="Lora" w:eastAsia="Lora" w:hAnsi="Lora" w:cs="Lora"/>
                <w:b/>
                <w:bCs/>
                <w:color w:val="454545"/>
                <w:sz w:val="20"/>
                <w:szCs w:val="20"/>
                <w:bdr w:val="none" w:sz="0" w:space="0" w:color="auto"/>
                <w:vertAlign w:val="baseline"/>
              </w:rPr>
            </w:pPr>
            <w:r>
              <w:rPr>
                <w:rStyle w:val="skn-mlo8right-box"/>
                <w:rFonts w:ascii="Lora" w:eastAsia="Lora" w:hAnsi="Lora" w:cs="Lora"/>
                <w:b/>
                <w:bCs/>
                <w:color w:val="454545"/>
                <w:sz w:val="20"/>
                <w:szCs w:val="20"/>
                <w:bdr w:val="none" w:sz="0" w:space="0" w:color="auto"/>
                <w:vertAlign w:val="baseline"/>
              </w:rPr>
              <w:t>Research Intern</w:t>
            </w:r>
          </w:p>
          <w:p>
            <w:pPr>
              <w:pStyle w:val="skn-mlo8disp-block"/>
              <w:spacing w:before="0" w:after="0"/>
              <w:ind w:left="0" w:right="0"/>
              <w:rPr>
                <w:rStyle w:val="skn-mlo8right-box"/>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rPr>
              <w:t>Tamil Nadu State Archives</w:t>
            </w:r>
            <w:r>
              <w:rPr>
                <w:rStyle w:val="span"/>
                <w:rFonts w:ascii="Lora" w:eastAsia="Lora" w:hAnsi="Lora" w:cs="Lora"/>
                <w:color w:val="050505"/>
                <w:sz w:val="20"/>
                <w:szCs w:val="20"/>
              </w:rPr>
              <w:t xml:space="preserve">, </w:t>
            </w:r>
            <w:r>
              <w:rPr>
                <w:rStyle w:val="span"/>
                <w:rFonts w:ascii="Lora" w:eastAsia="Lora" w:hAnsi="Lora" w:cs="Lora"/>
                <w:color w:val="050505"/>
                <w:sz w:val="20"/>
                <w:szCs w:val="20"/>
              </w:rPr>
              <w:t>Chennai</w:t>
            </w:r>
            <w:r>
              <w:rPr>
                <w:rStyle w:val="span"/>
                <w:rFonts w:ascii="Lora" w:eastAsia="Lora" w:hAnsi="Lora" w:cs="Lora"/>
                <w:color w:val="050505"/>
                <w:sz w:val="20"/>
                <w:szCs w:val="20"/>
              </w:rPr>
              <w:t xml:space="preserve">, </w:t>
            </w:r>
            <w:r>
              <w:rPr>
                <w:rStyle w:val="span"/>
                <w:rFonts w:ascii="Lora" w:eastAsia="Lora" w:hAnsi="Lora" w:cs="Lora"/>
                <w:color w:val="050505"/>
                <w:sz w:val="20"/>
                <w:szCs w:val="20"/>
              </w:rPr>
              <w:t>Tamil Nadu</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8right-box"/>
                <w:rFonts w:ascii="Lora" w:eastAsia="Lora" w:hAnsi="Lora" w:cs="Lora"/>
                <w:color w:val="050505"/>
                <w:sz w:val="20"/>
                <w:szCs w:val="20"/>
                <w:bdr w:val="none" w:sz="0" w:space="0" w:color="auto"/>
                <w:vertAlign w:val="baseline"/>
              </w:rPr>
            </w:pPr>
          </w:p>
          <w:p>
            <w:pPr>
              <w:pStyle w:val="skn-mlo8ulli"/>
              <w:numPr>
                <w:ilvl w:val="0"/>
                <w:numId w:val="2"/>
              </w:numPr>
              <w:spacing w:before="60" w:after="0"/>
              <w:ind w:left="560" w:right="0" w:hanging="372"/>
              <w:rPr>
                <w:rStyle w:val="span"/>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bdr w:val="none" w:sz="0" w:space="0" w:color="auto"/>
                <w:vertAlign w:val="baseline"/>
              </w:rPr>
              <w:t>Assisted archivists in cataloging historical manuscripts and government records.</w:t>
            </w:r>
          </w:p>
          <w:p>
            <w:pPr>
              <w:pStyle w:val="skn-mlo8ulli"/>
              <w:numPr>
                <w:ilvl w:val="0"/>
                <w:numId w:val="2"/>
              </w:numPr>
              <w:spacing w:after="0"/>
              <w:ind w:left="560" w:right="0" w:hanging="372"/>
              <w:rPr>
                <w:rStyle w:val="span"/>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bdr w:val="none" w:sz="0" w:space="0" w:color="auto"/>
                <w:vertAlign w:val="baseline"/>
              </w:rPr>
              <w:t>Reviewed primary historical sources and summarized key findings for researchers.</w:t>
            </w:r>
          </w:p>
          <w:p>
            <w:pPr>
              <w:pStyle w:val="skn-mlo8ulli"/>
              <w:numPr>
                <w:ilvl w:val="0"/>
                <w:numId w:val="2"/>
              </w:numPr>
              <w:spacing w:after="0"/>
              <w:ind w:left="560" w:right="0" w:hanging="372"/>
              <w:rPr>
                <w:rStyle w:val="span"/>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bdr w:val="none" w:sz="0" w:space="0" w:color="auto"/>
                <w:vertAlign w:val="baseline"/>
              </w:rPr>
              <w:t>Supported digitization of old documents following archival preservation guidelines.</w:t>
            </w:r>
          </w:p>
          <w:p>
            <w:pPr>
              <w:pStyle w:val="skn-mlo8ulli"/>
              <w:numPr>
                <w:ilvl w:val="0"/>
                <w:numId w:val="2"/>
              </w:numPr>
              <w:spacing w:after="0"/>
              <w:ind w:left="560" w:right="0" w:hanging="372"/>
              <w:rPr>
                <w:rStyle w:val="span"/>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bdr w:val="none" w:sz="0" w:space="0" w:color="auto"/>
                <w:vertAlign w:val="baseline"/>
              </w:rPr>
              <w:t>Prepared reference notes for colonial and post-independence historical records.</w:t>
            </w:r>
          </w:p>
          <w:p>
            <w:pPr>
              <w:pStyle w:val="skn-mlo8ulli"/>
              <w:numPr>
                <w:ilvl w:val="0"/>
                <w:numId w:val="2"/>
              </w:numPr>
              <w:spacing w:after="0"/>
              <w:ind w:left="560" w:right="0" w:hanging="372"/>
              <w:rPr>
                <w:rStyle w:val="span"/>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bdr w:val="none" w:sz="0" w:space="0" w:color="auto"/>
                <w:vertAlign w:val="baseline"/>
              </w:rPr>
              <w:t>Helped organize archival data for academic and public access use.</w:t>
            </w:r>
          </w:p>
          <w:p>
            <w:pPr>
              <w:pStyle w:val="skn-mlo8ulli"/>
              <w:numPr>
                <w:ilvl w:val="0"/>
                <w:numId w:val="2"/>
              </w:numPr>
              <w:spacing w:after="0"/>
              <w:ind w:left="560" w:right="0" w:hanging="372"/>
              <w:rPr>
                <w:rStyle w:val="span"/>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bdr w:val="none" w:sz="0" w:space="0" w:color="auto"/>
                <w:vertAlign w:val="baseline"/>
              </w:rPr>
              <w:t>Learned archival standards, documentation practices, and research ethics.</w:t>
            </w:r>
          </w:p>
          <w:p>
            <w:pPr>
              <w:pStyle w:val="skn-mlo8disp-block"/>
              <w:pBdr>
                <w:top w:val="none" w:sz="0" w:space="14" w:color="auto"/>
                <w:left w:val="none" w:sz="0" w:space="0" w:color="auto"/>
                <w:bottom w:val="none" w:sz="0" w:space="0" w:color="auto"/>
                <w:right w:val="none" w:sz="0" w:space="0" w:color="auto"/>
              </w:pBdr>
              <w:spacing w:before="0" w:after="0"/>
              <w:ind w:left="0" w:right="0"/>
              <w:rPr>
                <w:rStyle w:val="skn-mlo8right-box"/>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rPr>
              <w:t>July 2022</w:t>
            </w:r>
            <w:r>
              <w:rPr>
                <w:rStyle w:val="span"/>
                <w:rFonts w:ascii="Lora" w:eastAsia="Lora" w:hAnsi="Lora" w:cs="Lora"/>
                <w:color w:val="050505"/>
                <w:sz w:val="20"/>
                <w:szCs w:val="20"/>
              </w:rPr>
              <w:t xml:space="preserve"> - </w:t>
            </w:r>
            <w:r>
              <w:rPr>
                <w:rStyle w:val="span"/>
                <w:rFonts w:ascii="Lora" w:eastAsia="Lora" w:hAnsi="Lora" w:cs="Lora"/>
                <w:color w:val="050505"/>
                <w:sz w:val="20"/>
                <w:szCs w:val="20"/>
              </w:rPr>
              <w:t>April 2023</w:t>
            </w:r>
          </w:p>
          <w:p>
            <w:pPr>
              <w:pStyle w:val="skn-mlo8txt-bold"/>
              <w:spacing w:before="0" w:after="0"/>
              <w:ind w:left="0" w:right="0"/>
              <w:rPr>
                <w:rStyle w:val="skn-mlo8right-box"/>
                <w:rFonts w:ascii="Lora" w:eastAsia="Lora" w:hAnsi="Lora" w:cs="Lora"/>
                <w:b/>
                <w:bCs/>
                <w:color w:val="454545"/>
                <w:sz w:val="20"/>
                <w:szCs w:val="20"/>
                <w:bdr w:val="none" w:sz="0" w:space="0" w:color="auto"/>
                <w:vertAlign w:val="baseline"/>
              </w:rPr>
            </w:pPr>
            <w:r>
              <w:rPr>
                <w:rStyle w:val="skn-mlo8right-box"/>
                <w:rFonts w:ascii="Lora" w:eastAsia="Lora" w:hAnsi="Lora" w:cs="Lora"/>
                <w:b/>
                <w:bCs/>
                <w:color w:val="454545"/>
                <w:sz w:val="20"/>
                <w:szCs w:val="20"/>
                <w:bdr w:val="none" w:sz="0" w:space="0" w:color="auto"/>
                <w:vertAlign w:val="baseline"/>
              </w:rPr>
              <w:t>MA Dissertation Project</w:t>
            </w:r>
          </w:p>
          <w:p>
            <w:pPr>
              <w:pStyle w:val="skn-mlo8disp-block"/>
              <w:spacing w:before="0" w:after="0"/>
              <w:ind w:left="0" w:right="0"/>
              <w:rPr>
                <w:rStyle w:val="skn-mlo8right-box"/>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rPr>
              <w:t>University of Madras</w:t>
            </w:r>
            <w:r>
              <w:rPr>
                <w:rStyle w:val="span"/>
                <w:rFonts w:ascii="Lora" w:eastAsia="Lora" w:hAnsi="Lora" w:cs="Lora"/>
                <w:color w:val="050505"/>
                <w:sz w:val="20"/>
                <w:szCs w:val="20"/>
              </w:rPr>
              <w:t xml:space="preserve">, </w:t>
            </w:r>
            <w:r>
              <w:rPr>
                <w:rStyle w:val="span"/>
                <w:rFonts w:ascii="Lora" w:eastAsia="Lora" w:hAnsi="Lora" w:cs="Lora"/>
                <w:color w:val="050505"/>
                <w:sz w:val="20"/>
                <w:szCs w:val="20"/>
              </w:rPr>
              <w:t>Chennai</w:t>
            </w:r>
            <w:r>
              <w:rPr>
                <w:rStyle w:val="span"/>
                <w:rFonts w:ascii="Lora" w:eastAsia="Lora" w:hAnsi="Lora" w:cs="Lora"/>
                <w:color w:val="050505"/>
                <w:sz w:val="20"/>
                <w:szCs w:val="20"/>
              </w:rPr>
              <w:t xml:space="preserve">, </w:t>
            </w:r>
            <w:r>
              <w:rPr>
                <w:rStyle w:val="span"/>
                <w:rFonts w:ascii="Lora" w:eastAsia="Lora" w:hAnsi="Lora" w:cs="Lora"/>
                <w:color w:val="050505"/>
                <w:sz w:val="20"/>
                <w:szCs w:val="20"/>
              </w:rPr>
              <w:t>Tamil Nadu</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8right-box"/>
                <w:rFonts w:ascii="Lora" w:eastAsia="Lora" w:hAnsi="Lora" w:cs="Lora"/>
                <w:color w:val="050505"/>
                <w:sz w:val="20"/>
                <w:szCs w:val="20"/>
                <w:bdr w:val="none" w:sz="0" w:space="0" w:color="auto"/>
                <w:vertAlign w:val="baseline"/>
              </w:rPr>
            </w:pPr>
          </w:p>
          <w:p>
            <w:pPr>
              <w:pStyle w:val="skn-mlo8ulli"/>
              <w:numPr>
                <w:ilvl w:val="0"/>
                <w:numId w:val="3"/>
              </w:numPr>
              <w:spacing w:before="60" w:after="0"/>
              <w:ind w:left="560" w:right="0" w:hanging="372"/>
              <w:rPr>
                <w:rStyle w:val="span"/>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bdr w:val="none" w:sz="0" w:space="0" w:color="auto"/>
                <w:vertAlign w:val="baseline"/>
              </w:rPr>
              <w:t>Conducted in-depth research on socio-political movements during colonial India.</w:t>
            </w:r>
          </w:p>
          <w:p>
            <w:pPr>
              <w:pStyle w:val="skn-mlo8ulli"/>
              <w:numPr>
                <w:ilvl w:val="0"/>
                <w:numId w:val="3"/>
              </w:numPr>
              <w:spacing w:after="0"/>
              <w:ind w:left="560" w:right="0" w:hanging="372"/>
              <w:rPr>
                <w:rStyle w:val="span"/>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bdr w:val="none" w:sz="0" w:space="0" w:color="auto"/>
                <w:vertAlign w:val="baseline"/>
              </w:rPr>
              <w:t>Analyzed primary and secondary sources using accepted historical methodologies.</w:t>
            </w:r>
          </w:p>
          <w:p>
            <w:pPr>
              <w:pStyle w:val="skn-mlo8ulli"/>
              <w:numPr>
                <w:ilvl w:val="0"/>
                <w:numId w:val="3"/>
              </w:numPr>
              <w:spacing w:after="0"/>
              <w:ind w:left="560" w:right="0" w:hanging="372"/>
              <w:rPr>
                <w:rStyle w:val="span"/>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bdr w:val="none" w:sz="0" w:space="0" w:color="auto"/>
                <w:vertAlign w:val="baseline"/>
              </w:rPr>
              <w:t>Developed structured chapters following university research guidelines.</w:t>
            </w:r>
          </w:p>
          <w:p>
            <w:pPr>
              <w:pStyle w:val="skn-mlo8ulli"/>
              <w:numPr>
                <w:ilvl w:val="0"/>
                <w:numId w:val="3"/>
              </w:numPr>
              <w:spacing w:after="0"/>
              <w:ind w:left="560" w:right="0" w:hanging="372"/>
              <w:rPr>
                <w:rStyle w:val="span"/>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bdr w:val="none" w:sz="0" w:space="0" w:color="auto"/>
                <w:vertAlign w:val="baseline"/>
              </w:rPr>
              <w:t>Interpreted historical data with focus on regional and national impacts.</w:t>
            </w:r>
          </w:p>
          <w:p>
            <w:pPr>
              <w:pStyle w:val="skn-mlo8ulli"/>
              <w:numPr>
                <w:ilvl w:val="0"/>
                <w:numId w:val="3"/>
              </w:numPr>
              <w:spacing w:after="0"/>
              <w:ind w:left="560" w:right="0" w:hanging="372"/>
              <w:rPr>
                <w:rStyle w:val="span"/>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bdr w:val="none" w:sz="0" w:space="0" w:color="auto"/>
                <w:vertAlign w:val="baseline"/>
              </w:rPr>
              <w:t>Applied citation standards and academic formatting consistently throughout dissertation.</w:t>
            </w:r>
          </w:p>
          <w:p>
            <w:pPr>
              <w:pStyle w:val="skn-mlo8ulli"/>
              <w:numPr>
                <w:ilvl w:val="0"/>
                <w:numId w:val="3"/>
              </w:numPr>
              <w:spacing w:after="0"/>
              <w:ind w:left="560" w:right="0" w:hanging="372"/>
              <w:rPr>
                <w:rStyle w:val="span"/>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bdr w:val="none" w:sz="0" w:space="0" w:color="auto"/>
                <w:vertAlign w:val="baseline"/>
              </w:rPr>
              <w:t>Presented research findings during departmental academic review sessions.</w:t>
            </w:r>
          </w:p>
          <w:p>
            <w:pPr>
              <w:pStyle w:val="skn-mlo8disp-block"/>
              <w:pBdr>
                <w:top w:val="none" w:sz="0" w:space="14" w:color="auto"/>
                <w:left w:val="none" w:sz="0" w:space="0" w:color="auto"/>
                <w:bottom w:val="none" w:sz="0" w:space="0" w:color="auto"/>
                <w:right w:val="none" w:sz="0" w:space="0" w:color="auto"/>
              </w:pBdr>
              <w:spacing w:before="0" w:after="0"/>
              <w:ind w:left="0" w:right="0"/>
              <w:rPr>
                <w:rStyle w:val="skn-mlo8right-box"/>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rPr>
              <w:t>October 2022</w:t>
            </w:r>
            <w:r>
              <w:rPr>
                <w:rStyle w:val="span"/>
                <w:rFonts w:ascii="Lora" w:eastAsia="Lora" w:hAnsi="Lora" w:cs="Lora"/>
                <w:color w:val="050505"/>
                <w:sz w:val="20"/>
                <w:szCs w:val="20"/>
              </w:rPr>
              <w:t xml:space="preserve"> - </w:t>
            </w:r>
            <w:r>
              <w:rPr>
                <w:rStyle w:val="span"/>
                <w:rFonts w:ascii="Lora" w:eastAsia="Lora" w:hAnsi="Lora" w:cs="Lora"/>
                <w:color w:val="050505"/>
                <w:sz w:val="20"/>
                <w:szCs w:val="20"/>
              </w:rPr>
              <w:t>December 2022</w:t>
            </w:r>
          </w:p>
          <w:p>
            <w:pPr>
              <w:pStyle w:val="skn-mlo8txt-bold"/>
              <w:spacing w:before="0" w:after="0"/>
              <w:ind w:left="0" w:right="0"/>
              <w:rPr>
                <w:rStyle w:val="skn-mlo8right-box"/>
                <w:rFonts w:ascii="Lora" w:eastAsia="Lora" w:hAnsi="Lora" w:cs="Lora"/>
                <w:b/>
                <w:bCs/>
                <w:color w:val="454545"/>
                <w:sz w:val="20"/>
                <w:szCs w:val="20"/>
                <w:bdr w:val="none" w:sz="0" w:space="0" w:color="auto"/>
                <w:vertAlign w:val="baseline"/>
              </w:rPr>
            </w:pPr>
            <w:r>
              <w:rPr>
                <w:rStyle w:val="skn-mlo8right-box"/>
                <w:rFonts w:ascii="Lora" w:eastAsia="Lora" w:hAnsi="Lora" w:cs="Lora"/>
                <w:b/>
                <w:bCs/>
                <w:color w:val="454545"/>
                <w:sz w:val="20"/>
                <w:szCs w:val="20"/>
                <w:bdr w:val="none" w:sz="0" w:space="0" w:color="auto"/>
                <w:vertAlign w:val="baseline"/>
              </w:rPr>
              <w:t>Volunteer</w:t>
            </w:r>
          </w:p>
          <w:p>
            <w:pPr>
              <w:pStyle w:val="skn-mlo8disp-block"/>
              <w:spacing w:before="0" w:after="0"/>
              <w:ind w:left="0" w:right="0"/>
              <w:rPr>
                <w:rStyle w:val="skn-mlo8right-box"/>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rPr>
              <w:t>Heritage Awareness Foundation</w:t>
            </w:r>
            <w:r>
              <w:rPr>
                <w:rStyle w:val="span"/>
                <w:rFonts w:ascii="Lora" w:eastAsia="Lora" w:hAnsi="Lora" w:cs="Lora"/>
                <w:color w:val="050505"/>
                <w:sz w:val="20"/>
                <w:szCs w:val="20"/>
              </w:rPr>
              <w:t xml:space="preserve">, </w:t>
            </w:r>
            <w:r>
              <w:rPr>
                <w:rStyle w:val="span"/>
                <w:rFonts w:ascii="Lora" w:eastAsia="Lora" w:hAnsi="Lora" w:cs="Lora"/>
                <w:color w:val="050505"/>
                <w:sz w:val="20"/>
                <w:szCs w:val="20"/>
              </w:rPr>
              <w:t>Chennai</w:t>
            </w:r>
            <w:r>
              <w:rPr>
                <w:rStyle w:val="span"/>
                <w:rFonts w:ascii="Lora" w:eastAsia="Lora" w:hAnsi="Lora" w:cs="Lora"/>
                <w:color w:val="050505"/>
                <w:sz w:val="20"/>
                <w:szCs w:val="20"/>
              </w:rPr>
              <w:t xml:space="preserve">, </w:t>
            </w:r>
            <w:r>
              <w:rPr>
                <w:rStyle w:val="span"/>
                <w:rFonts w:ascii="Lora" w:eastAsia="Lora" w:hAnsi="Lora" w:cs="Lora"/>
                <w:color w:val="050505"/>
                <w:sz w:val="20"/>
                <w:szCs w:val="20"/>
              </w:rPr>
              <w:t>Tamil Nadu</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8right-box"/>
                <w:rFonts w:ascii="Lora" w:eastAsia="Lora" w:hAnsi="Lora" w:cs="Lora"/>
                <w:color w:val="050505"/>
                <w:sz w:val="20"/>
                <w:szCs w:val="20"/>
                <w:bdr w:val="none" w:sz="0" w:space="0" w:color="auto"/>
                <w:vertAlign w:val="baseline"/>
              </w:rPr>
            </w:pPr>
          </w:p>
          <w:p>
            <w:pPr>
              <w:pStyle w:val="skn-mlo8ulli"/>
              <w:numPr>
                <w:ilvl w:val="0"/>
                <w:numId w:val="4"/>
              </w:numPr>
              <w:spacing w:before="60" w:after="0"/>
              <w:ind w:left="560" w:right="0" w:hanging="372"/>
              <w:rPr>
                <w:rStyle w:val="span"/>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bdr w:val="none" w:sz="0" w:space="0" w:color="auto"/>
                <w:vertAlign w:val="baseline"/>
              </w:rPr>
              <w:t>Assisted in organizing heritage walks and educational history sessions.</w:t>
            </w:r>
          </w:p>
          <w:p>
            <w:pPr>
              <w:pStyle w:val="skn-mlo8ulli"/>
              <w:numPr>
                <w:ilvl w:val="0"/>
                <w:numId w:val="4"/>
              </w:numPr>
              <w:spacing w:after="0"/>
              <w:ind w:left="560" w:right="0" w:hanging="372"/>
              <w:rPr>
                <w:rStyle w:val="span"/>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bdr w:val="none" w:sz="0" w:space="0" w:color="auto"/>
                <w:vertAlign w:val="baseline"/>
              </w:rPr>
              <w:t>Helped prepare informational content for students and local participants.</w:t>
            </w:r>
          </w:p>
          <w:p>
            <w:pPr>
              <w:pStyle w:val="skn-mlo8ulli"/>
              <w:numPr>
                <w:ilvl w:val="0"/>
                <w:numId w:val="4"/>
              </w:numPr>
              <w:spacing w:after="0"/>
              <w:ind w:left="560" w:right="0" w:hanging="372"/>
              <w:rPr>
                <w:rStyle w:val="span"/>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bdr w:val="none" w:sz="0" w:space="0" w:color="auto"/>
                <w:vertAlign w:val="baseline"/>
              </w:rPr>
              <w:t>Supported documentation of local historical sites and oral history records.</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Lora" w:eastAsia="Lora" w:hAnsi="Lora" w:cs="Lora"/>
                <w:b/>
                <w:bCs/>
                <w:caps/>
                <w:color w:val="454545"/>
                <w:spacing w:val="13"/>
                <w:sz w:val="26"/>
                <w:szCs w:val="26"/>
                <w:bdr w:val="none" w:sz="0" w:space="0" w:color="auto"/>
                <w:vertAlign w:val="baseline"/>
              </w:rPr>
            </w:pPr>
            <w:r>
              <w:rPr>
                <w:rStyle w:val="skn-mlo8right-box"/>
                <w:rFonts w:ascii="Lora" w:eastAsia="Lora" w:hAnsi="Lora" w:cs="Lora"/>
                <w:b/>
                <w:bCs/>
                <w:caps/>
                <w:color w:val="454545"/>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0" w:right="0"/>
              <w:rPr>
                <w:rStyle w:val="skn-mlo8right-box"/>
                <w:rFonts w:ascii="Lora" w:eastAsia="Lora" w:hAnsi="Lora" w:cs="Lora"/>
                <w:color w:val="050505"/>
                <w:sz w:val="20"/>
                <w:szCs w:val="20"/>
                <w:bdr w:val="none" w:sz="0" w:space="0" w:color="auto"/>
                <w:vertAlign w:val="baseline"/>
              </w:rPr>
            </w:pPr>
            <w:r>
              <w:rPr>
                <w:rStyle w:val="skn-mlo8right-box"/>
                <w:rFonts w:ascii="Lora" w:eastAsia="Lora" w:hAnsi="Lora" w:cs="Lora"/>
                <w:color w:val="050505"/>
                <w:sz w:val="20"/>
                <w:szCs w:val="20"/>
                <w:bdr w:val="none" w:sz="0" w:space="0" w:color="auto"/>
                <w:vertAlign w:val="baseline"/>
              </w:rPr>
              <w:t> </w:t>
            </w:r>
          </w:p>
          <w:p>
            <w:pPr>
              <w:pStyle w:val="skn-mlo8disp-block"/>
              <w:spacing w:before="0" w:after="0"/>
              <w:ind w:left="0" w:right="0"/>
              <w:rPr>
                <w:rStyle w:val="skn-mlo8lrg-font"/>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rPr>
              <w:t>January 2023</w:t>
            </w:r>
          </w:p>
          <w:p>
            <w:pPr>
              <w:pBdr>
                <w:top w:val="none" w:sz="0" w:space="0" w:color="auto"/>
                <w:left w:val="none" w:sz="0" w:space="0" w:color="auto"/>
                <w:bottom w:val="none" w:sz="0" w:space="0" w:color="auto"/>
                <w:right w:val="none" w:sz="0" w:space="0" w:color="auto"/>
              </w:pBdr>
              <w:spacing w:after="0"/>
              <w:ind w:left="0" w:right="0"/>
              <w:textAlignment w:val="auto"/>
              <w:rPr>
                <w:rStyle w:val="skn-mlo8sdcl-color"/>
                <w:rFonts w:ascii="Lora" w:eastAsia="Lora" w:hAnsi="Lora" w:cs="Lora"/>
                <w:b/>
                <w:bCs/>
                <w:sz w:val="20"/>
                <w:szCs w:val="20"/>
              </w:rPr>
            </w:pPr>
            <w:r>
              <w:rPr>
                <w:rStyle w:val="skn-mlo8sdcl-color"/>
                <w:rFonts w:ascii="Lora" w:eastAsia="Lora" w:hAnsi="Lora" w:cs="Lora"/>
                <w:b/>
                <w:bCs/>
                <w:sz w:val="20"/>
                <w:szCs w:val="20"/>
              </w:rPr>
              <w:t>Master of Arts</w:t>
            </w:r>
            <w:r>
              <w:rPr>
                <w:rStyle w:val="skn-mlo8txt-boldCharacter"/>
                <w:rFonts w:ascii="Lora" w:eastAsia="Lora" w:hAnsi="Lora" w:cs="Lora"/>
                <w:b/>
                <w:bCs/>
                <w:color w:val="050505"/>
                <w:sz w:val="20"/>
                <w:szCs w:val="20"/>
              </w:rPr>
              <w:t xml:space="preserve"> </w:t>
            </w:r>
            <w:r>
              <w:rPr>
                <w:rStyle w:val="skn-mlo8sdcl-color"/>
                <w:rFonts w:ascii="Lora" w:eastAsia="Lora" w:hAnsi="Lora" w:cs="Lora"/>
                <w:b/>
                <w:bCs/>
                <w:sz w:val="20"/>
                <w:szCs w:val="20"/>
              </w:rPr>
              <w:t>in</w:t>
            </w:r>
            <w:r>
              <w:rPr>
                <w:rStyle w:val="skn-mlo8txt-boldCharacter"/>
                <w:rFonts w:ascii="Lora" w:eastAsia="Lora" w:hAnsi="Lora" w:cs="Lora"/>
                <w:b/>
                <w:bCs/>
                <w:color w:val="050505"/>
                <w:sz w:val="20"/>
                <w:szCs w:val="20"/>
              </w:rPr>
              <w:t xml:space="preserve"> </w:t>
            </w:r>
            <w:r>
              <w:rPr>
                <w:rStyle w:val="skn-mlo8sdcl-color"/>
                <w:rFonts w:ascii="Lora" w:eastAsia="Lora" w:hAnsi="Lora" w:cs="Lora"/>
                <w:b/>
                <w:bCs/>
                <w:sz w:val="20"/>
                <w:szCs w:val="20"/>
              </w:rPr>
              <w:t>History</w:t>
            </w:r>
            <w:r>
              <w:rPr>
                <w:rStyle w:val="skn-mlo8txt-boldCharacter"/>
                <w:rFonts w:ascii="Lora" w:eastAsia="Lora" w:hAnsi="Lora" w:cs="Lora"/>
                <w:b/>
                <w:bCs/>
                <w:color w:val="050505"/>
                <w:sz w:val="20"/>
                <w:szCs w:val="20"/>
              </w:rPr>
              <w:t xml:space="preserve"> </w:t>
            </w:r>
          </w:p>
          <w:p>
            <w:pPr>
              <w:pStyle w:val="skn-mlo8disp-block"/>
              <w:spacing w:before="0" w:after="0"/>
              <w:ind w:left="0" w:right="0"/>
              <w:rPr>
                <w:rStyle w:val="skn-mlo8right-box"/>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rPr>
              <w:t>University of Madras</w:t>
            </w:r>
            <w:r>
              <w:rPr>
                <w:rStyle w:val="span"/>
                <w:rFonts w:ascii="Lora" w:eastAsia="Lora" w:hAnsi="Lora" w:cs="Lora"/>
                <w:color w:val="050505"/>
                <w:sz w:val="20"/>
                <w:szCs w:val="20"/>
              </w:rPr>
              <w:t xml:space="preserve">, </w:t>
            </w:r>
            <w:r>
              <w:rPr>
                <w:rStyle w:val="span"/>
                <w:rFonts w:ascii="Lora" w:eastAsia="Lora" w:hAnsi="Lora" w:cs="Lora"/>
                <w:color w:val="050505"/>
                <w:sz w:val="20"/>
                <w:szCs w:val="20"/>
              </w:rPr>
              <w:t>Tamil Nadu</w:t>
            </w:r>
          </w:p>
          <w:p>
            <w:pPr>
              <w:pStyle w:val="div"/>
              <w:pBdr>
                <w:top w:val="none" w:sz="0" w:space="0" w:color="auto"/>
                <w:left w:val="none" w:sz="0" w:space="0" w:color="auto"/>
                <w:bottom w:val="none" w:sz="0" w:space="0" w:color="auto"/>
                <w:right w:val="none" w:sz="0" w:space="0" w:color="auto"/>
              </w:pBdr>
              <w:spacing w:before="0" w:after="0" w:line="280" w:lineRule="exact"/>
              <w:ind w:left="0" w:right="0"/>
              <w:rPr>
                <w:rStyle w:val="skn-mlo8right-box"/>
                <w:rFonts w:ascii="Lora" w:eastAsia="Lora" w:hAnsi="Lora" w:cs="Lora"/>
                <w:color w:val="050505"/>
                <w:sz w:val="20"/>
                <w:szCs w:val="20"/>
                <w:bdr w:val="none" w:sz="0" w:space="0" w:color="auto"/>
                <w:vertAlign w:val="baseline"/>
              </w:rPr>
            </w:pPr>
            <w:r>
              <w:rPr>
                <w:rStyle w:val="skn-mlo8right-box"/>
                <w:rFonts w:ascii="Lora" w:eastAsia="Lora" w:hAnsi="Lora" w:cs="Lora"/>
                <w:color w:val="050505"/>
                <w:sz w:val="20"/>
                <w:szCs w:val="20"/>
                <w:bdr w:val="none" w:sz="0" w:space="0" w:color="auto"/>
                <w:vertAlign w:val="baseline"/>
              </w:rPr>
              <w:t> </w:t>
            </w:r>
          </w:p>
          <w:p>
            <w:pPr>
              <w:pStyle w:val="skn-mlo8disp-block"/>
              <w:spacing w:before="0" w:after="0"/>
              <w:ind w:left="0" w:right="0"/>
              <w:rPr>
                <w:rStyle w:val="skn-mlo8lrg-font"/>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rPr>
              <w:t>January 2021</w:t>
            </w:r>
          </w:p>
          <w:p>
            <w:pPr>
              <w:pBdr>
                <w:top w:val="none" w:sz="0" w:space="0" w:color="auto"/>
                <w:left w:val="none" w:sz="0" w:space="0" w:color="auto"/>
                <w:bottom w:val="none" w:sz="0" w:space="0" w:color="auto"/>
                <w:right w:val="none" w:sz="0" w:space="0" w:color="auto"/>
              </w:pBdr>
              <w:spacing w:after="0"/>
              <w:ind w:left="0" w:right="0"/>
              <w:textAlignment w:val="auto"/>
              <w:rPr>
                <w:rStyle w:val="skn-mlo8sdcl-color"/>
                <w:rFonts w:ascii="Lora" w:eastAsia="Lora" w:hAnsi="Lora" w:cs="Lora"/>
                <w:b/>
                <w:bCs/>
                <w:sz w:val="20"/>
                <w:szCs w:val="20"/>
              </w:rPr>
            </w:pPr>
            <w:r>
              <w:rPr>
                <w:rStyle w:val="skn-mlo8sdcl-color"/>
                <w:rFonts w:ascii="Lora" w:eastAsia="Lora" w:hAnsi="Lora" w:cs="Lora"/>
                <w:b/>
                <w:bCs/>
                <w:sz w:val="20"/>
                <w:szCs w:val="20"/>
              </w:rPr>
              <w:t>Bachelor of Arts</w:t>
            </w:r>
            <w:r>
              <w:rPr>
                <w:rStyle w:val="skn-mlo8txt-boldCharacter"/>
                <w:rFonts w:ascii="Lora" w:eastAsia="Lora" w:hAnsi="Lora" w:cs="Lora"/>
                <w:b/>
                <w:bCs/>
                <w:color w:val="050505"/>
                <w:sz w:val="20"/>
                <w:szCs w:val="20"/>
              </w:rPr>
              <w:t xml:space="preserve"> </w:t>
            </w:r>
            <w:r>
              <w:rPr>
                <w:rStyle w:val="skn-mlo8sdcl-color"/>
                <w:rFonts w:ascii="Lora" w:eastAsia="Lora" w:hAnsi="Lora" w:cs="Lora"/>
                <w:b/>
                <w:bCs/>
                <w:sz w:val="20"/>
                <w:szCs w:val="20"/>
              </w:rPr>
              <w:t>in</w:t>
            </w:r>
            <w:r>
              <w:rPr>
                <w:rStyle w:val="skn-mlo8txt-boldCharacter"/>
                <w:rFonts w:ascii="Lora" w:eastAsia="Lora" w:hAnsi="Lora" w:cs="Lora"/>
                <w:b/>
                <w:bCs/>
                <w:color w:val="050505"/>
                <w:sz w:val="20"/>
                <w:szCs w:val="20"/>
              </w:rPr>
              <w:t xml:space="preserve"> </w:t>
            </w:r>
            <w:r>
              <w:rPr>
                <w:rStyle w:val="skn-mlo8sdcl-color"/>
                <w:rFonts w:ascii="Lora" w:eastAsia="Lora" w:hAnsi="Lora" w:cs="Lora"/>
                <w:b/>
                <w:bCs/>
                <w:sz w:val="20"/>
                <w:szCs w:val="20"/>
              </w:rPr>
              <w:t>History</w:t>
            </w:r>
            <w:r>
              <w:rPr>
                <w:rStyle w:val="skn-mlo8txt-boldCharacter"/>
                <w:rFonts w:ascii="Lora" w:eastAsia="Lora" w:hAnsi="Lora" w:cs="Lora"/>
                <w:b/>
                <w:bCs/>
                <w:color w:val="050505"/>
                <w:sz w:val="20"/>
                <w:szCs w:val="20"/>
              </w:rPr>
              <w:t xml:space="preserve"> </w:t>
            </w:r>
          </w:p>
          <w:p>
            <w:pPr>
              <w:pStyle w:val="skn-mlo8disp-block"/>
              <w:spacing w:before="0" w:after="0"/>
              <w:ind w:left="0" w:right="0"/>
              <w:rPr>
                <w:rStyle w:val="skn-mlo8right-box"/>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rPr>
              <w:t>Loyola College</w:t>
            </w:r>
            <w:r>
              <w:rPr>
                <w:rStyle w:val="span"/>
                <w:rFonts w:ascii="Lora" w:eastAsia="Lora" w:hAnsi="Lora" w:cs="Lora"/>
                <w:color w:val="050505"/>
                <w:sz w:val="20"/>
                <w:szCs w:val="20"/>
              </w:rPr>
              <w:t xml:space="preserve">, </w:t>
            </w:r>
            <w:r>
              <w:rPr>
                <w:rStyle w:val="span"/>
                <w:rFonts w:ascii="Lora" w:eastAsia="Lora" w:hAnsi="Lora" w:cs="Lora"/>
                <w:color w:val="050505"/>
                <w:sz w:val="20"/>
                <w:szCs w:val="20"/>
              </w:rPr>
              <w:t>Tamil Nadu</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Lora" w:eastAsia="Lora" w:hAnsi="Lora" w:cs="Lora"/>
                <w:b/>
                <w:bCs/>
                <w:caps/>
                <w:color w:val="454545"/>
                <w:spacing w:val="13"/>
                <w:sz w:val="26"/>
                <w:szCs w:val="26"/>
                <w:bdr w:val="none" w:sz="0" w:space="0" w:color="auto"/>
                <w:vertAlign w:val="baseline"/>
              </w:rPr>
            </w:pPr>
            <w:r>
              <w:rPr>
                <w:rStyle w:val="skn-mlo8right-box"/>
                <w:rFonts w:ascii="Lora" w:eastAsia="Lora" w:hAnsi="Lora" w:cs="Lora"/>
                <w:b/>
                <w:bCs/>
                <w:caps/>
                <w:color w:val="454545"/>
                <w:bdr w:val="none" w:sz="0" w:space="0" w:color="auto"/>
                <w:vertAlign w:val="baseline"/>
              </w:rPr>
              <w:t>Certifications</w:t>
            </w:r>
          </w:p>
          <w:p>
            <w:pPr>
              <w:pStyle w:val="p"/>
              <w:numPr>
                <w:ilvl w:val="0"/>
                <w:numId w:val="5"/>
              </w:numPr>
              <w:spacing w:before="60" w:after="140"/>
              <w:ind w:left="560" w:right="0" w:hanging="372"/>
              <w:rPr>
                <w:rStyle w:val="span"/>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bdr w:val="none" w:sz="0" w:space="0" w:color="auto"/>
                <w:vertAlign w:val="baseline"/>
              </w:rPr>
              <w:t>Certificate in Archival Studies, National Archives of India</w:t>
            </w:r>
          </w:p>
          <w:p>
            <w:pPr>
              <w:pStyle w:val="p"/>
              <w:numPr>
                <w:ilvl w:val="0"/>
                <w:numId w:val="5"/>
              </w:numPr>
              <w:spacing w:before="0" w:after="0"/>
              <w:ind w:left="560" w:right="0" w:hanging="372"/>
              <w:rPr>
                <w:rStyle w:val="span"/>
                <w:rFonts w:ascii="Lora" w:eastAsia="Lora" w:hAnsi="Lora" w:cs="Lora"/>
                <w:color w:val="050505"/>
                <w:sz w:val="20"/>
                <w:szCs w:val="20"/>
                <w:bdr w:val="none" w:sz="0" w:space="0" w:color="auto"/>
                <w:vertAlign w:val="baseline"/>
              </w:rPr>
            </w:pPr>
            <w:r>
              <w:rPr>
                <w:rStyle w:val="span"/>
                <w:rFonts w:ascii="Lora" w:eastAsia="Lora" w:hAnsi="Lora" w:cs="Lora"/>
                <w:color w:val="050505"/>
                <w:sz w:val="20"/>
                <w:szCs w:val="20"/>
                <w:bdr w:val="none" w:sz="0" w:space="0" w:color="auto"/>
                <w:vertAlign w:val="baseline"/>
              </w:rPr>
              <w:t>Historical Research Methods, Online Academic Learning Platform</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Lora" w:eastAsia="Lora" w:hAnsi="Lora" w:cs="Lora"/>
                <w:b/>
                <w:bCs/>
                <w:caps/>
                <w:color w:val="454545"/>
                <w:spacing w:val="13"/>
                <w:sz w:val="26"/>
                <w:szCs w:val="26"/>
                <w:bdr w:val="none" w:sz="0" w:space="0" w:color="auto"/>
                <w:vertAlign w:val="baseline"/>
              </w:rPr>
            </w:pPr>
            <w:r>
              <w:rPr>
                <w:rStyle w:val="skn-mlo8right-box"/>
                <w:rFonts w:ascii="Lora" w:eastAsia="Lora" w:hAnsi="Lora" w:cs="Lora"/>
                <w:b/>
                <w:bCs/>
                <w:caps/>
                <w:color w:val="454545"/>
                <w:bdr w:val="none" w:sz="0" w:space="0" w:color="auto"/>
                <w:vertAlign w:val="baseline"/>
              </w:rPr>
              <w:t>Accomplishments</w:t>
            </w:r>
          </w:p>
          <w:p>
            <w:pPr>
              <w:pStyle w:val="skn-mlo8ulli"/>
              <w:numPr>
                <w:ilvl w:val="0"/>
                <w:numId w:val="6"/>
              </w:numPr>
              <w:pBdr>
                <w:top w:val="none" w:sz="0" w:space="0" w:color="auto"/>
                <w:left w:val="none" w:sz="0" w:space="0" w:color="auto"/>
                <w:bottom w:val="none" w:sz="0" w:space="0" w:color="auto"/>
                <w:right w:val="none" w:sz="0" w:space="0" w:color="auto"/>
              </w:pBdr>
              <w:spacing w:before="60" w:after="0"/>
              <w:ind w:left="560" w:right="0" w:hanging="372"/>
              <w:rPr>
                <w:rStyle w:val="skn-mlo8right-box"/>
                <w:rFonts w:ascii="Lora" w:eastAsia="Lora" w:hAnsi="Lora" w:cs="Lora"/>
                <w:color w:val="050505"/>
                <w:sz w:val="20"/>
                <w:szCs w:val="20"/>
                <w:bdr w:val="none" w:sz="0" w:space="0" w:color="auto"/>
                <w:vertAlign w:val="baseline"/>
              </w:rPr>
            </w:pPr>
            <w:r>
              <w:rPr>
                <w:rStyle w:val="skn-mlo8right-box"/>
                <w:rFonts w:ascii="Lora" w:eastAsia="Lora" w:hAnsi="Lora" w:cs="Lora"/>
                <w:color w:val="050505"/>
                <w:sz w:val="20"/>
                <w:szCs w:val="20"/>
                <w:bdr w:val="none" w:sz="0" w:space="0" w:color="auto"/>
                <w:vertAlign w:val="baseline"/>
              </w:rPr>
              <w:t>Dissertation appreciated for structured analysis and use of authentic sources.</w:t>
            </w:r>
          </w:p>
          <w:p>
            <w:pPr>
              <w:pStyle w:val="skn-mlo8ulli"/>
              <w:numPr>
                <w:ilvl w:val="0"/>
                <w:numId w:val="6"/>
              </w:numPr>
              <w:spacing w:after="0"/>
              <w:ind w:left="560" w:right="0" w:hanging="372"/>
              <w:rPr>
                <w:rStyle w:val="skn-mlo8right-box"/>
                <w:rFonts w:ascii="Lora" w:eastAsia="Lora" w:hAnsi="Lora" w:cs="Lora"/>
                <w:color w:val="050505"/>
                <w:sz w:val="20"/>
                <w:szCs w:val="20"/>
                <w:bdr w:val="none" w:sz="0" w:space="0" w:color="auto"/>
                <w:vertAlign w:val="baseline"/>
              </w:rPr>
            </w:pPr>
            <w:r>
              <w:rPr>
                <w:rStyle w:val="skn-mlo8right-box"/>
                <w:rFonts w:ascii="Lora" w:eastAsia="Lora" w:hAnsi="Lora" w:cs="Lora"/>
                <w:color w:val="050505"/>
                <w:sz w:val="20"/>
                <w:szCs w:val="20"/>
                <w:bdr w:val="none" w:sz="0" w:space="0" w:color="auto"/>
                <w:vertAlign w:val="baseline"/>
              </w:rPr>
              <w:t>Internship supervisor acknowledged accuracy in archival documentation work.</w:t>
            </w:r>
          </w:p>
          <w:p>
            <w:pPr>
              <w:pStyle w:val="skn-mlo8ulli"/>
              <w:numPr>
                <w:ilvl w:val="0"/>
                <w:numId w:val="6"/>
              </w:numPr>
              <w:spacing w:after="0"/>
              <w:ind w:left="560" w:right="0" w:hanging="372"/>
              <w:rPr>
                <w:rStyle w:val="skn-mlo8right-box"/>
                <w:rFonts w:ascii="Lora" w:eastAsia="Lora" w:hAnsi="Lora" w:cs="Lora"/>
                <w:color w:val="050505"/>
                <w:sz w:val="20"/>
                <w:szCs w:val="20"/>
                <w:bdr w:val="none" w:sz="0" w:space="0" w:color="auto"/>
                <w:vertAlign w:val="baseline"/>
              </w:rPr>
            </w:pPr>
            <w:r>
              <w:rPr>
                <w:rStyle w:val="skn-mlo8right-box"/>
                <w:rFonts w:ascii="Lora" w:eastAsia="Lora" w:hAnsi="Lora" w:cs="Lora"/>
                <w:color w:val="050505"/>
                <w:sz w:val="20"/>
                <w:szCs w:val="20"/>
                <w:bdr w:val="none" w:sz="0" w:space="0" w:color="auto"/>
                <w:vertAlign w:val="baseline"/>
              </w:rPr>
              <w:t>Volunteer role recognized for commitment to heritage education activities.</w:t>
            </w:r>
          </w:p>
          <w:p>
            <w:pPr>
              <w:pStyle w:val="skn-mlo8sectiontitle"/>
              <w:pBdr>
                <w:top w:val="none" w:sz="0" w:space="0" w:color="auto"/>
                <w:left w:val="none" w:sz="0" w:space="0" w:color="auto"/>
                <w:bottom w:val="none" w:sz="0" w:space="0" w:color="auto"/>
                <w:right w:val="none" w:sz="0" w:space="0" w:color="auto"/>
              </w:pBdr>
              <w:spacing w:before="480" w:after="240"/>
              <w:ind w:left="0" w:right="0"/>
              <w:rPr>
                <w:rStyle w:val="skn-mlo8right-box"/>
                <w:rFonts w:ascii="Lora" w:eastAsia="Lora" w:hAnsi="Lora" w:cs="Lora"/>
                <w:b/>
                <w:bCs/>
                <w:caps/>
                <w:color w:val="454545"/>
                <w:spacing w:val="13"/>
                <w:sz w:val="26"/>
                <w:szCs w:val="26"/>
                <w:bdr w:val="none" w:sz="0" w:space="0" w:color="auto"/>
                <w:vertAlign w:val="baseline"/>
              </w:rPr>
            </w:pPr>
            <w:r>
              <w:rPr>
                <w:rStyle w:val="skn-mlo8right-box"/>
                <w:rFonts w:ascii="Lora" w:eastAsia="Lora" w:hAnsi="Lora" w:cs="Lora"/>
                <w:b/>
                <w:bCs/>
                <w:caps/>
                <w:color w:val="454545"/>
                <w:bdr w:val="none" w:sz="0" w:space="0" w:color="auto"/>
                <w:vertAlign w:val="baseline"/>
              </w:rPr>
              <w:t>References</w:t>
            </w:r>
          </w:p>
          <w:p>
            <w:pPr>
              <w:pStyle w:val="skn-mlo8top-sectionright-boxsectionparagraph"/>
              <w:pBdr>
                <w:bottom w:val="none" w:sz="0" w:space="14" w:color="auto"/>
              </w:pBdr>
              <w:spacing w:before="0"/>
              <w:ind w:left="0" w:right="0"/>
              <w:textAlignment w:val="top"/>
              <w:rPr>
                <w:rStyle w:val="skn-mlo8right-box"/>
                <w:rFonts w:ascii="Lora" w:eastAsia="Lora" w:hAnsi="Lora" w:cs="Lora"/>
                <w:color w:val="050505"/>
                <w:sz w:val="20"/>
                <w:szCs w:val="20"/>
                <w:bdr w:val="none" w:sz="0" w:space="0" w:color="auto"/>
                <w:vertAlign w:val="baseline"/>
              </w:rPr>
            </w:pPr>
            <w:r>
              <w:rPr>
                <w:rStyle w:val="skn-mlo8txt-boldCharacter"/>
                <w:rFonts w:ascii="Lora" w:eastAsia="Lora" w:hAnsi="Lora" w:cs="Lora"/>
                <w:b/>
                <w:bCs/>
                <w:color w:val="050505"/>
                <w:sz w:val="20"/>
                <w:szCs w:val="20"/>
              </w:rPr>
              <w:t>References available upon request</w:t>
            </w:r>
            <w:r>
              <w:rPr>
                <w:rStyle w:val="skn-mlo8right-box"/>
                <w:rFonts w:ascii="Lora" w:eastAsia="Lora" w:hAnsi="Lora" w:cs="Lora"/>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80" w:lineRule="exact"/>
              <w:ind w:left="0" w:right="0"/>
              <w:rPr>
                <w:rStyle w:val="skn-mlo8right-box"/>
                <w:rFonts w:ascii="Lora" w:eastAsia="Lora" w:hAnsi="Lora" w:cs="Lora"/>
                <w:color w:val="050505"/>
                <w:sz w:val="20"/>
                <w:szCs w:val="20"/>
                <w:bdr w:val="none" w:sz="0" w:space="0" w:color="auto"/>
                <w:vertAlign w:val="baseline"/>
              </w:rPr>
            </w:pPr>
            <w:r>
              <w:rPr>
                <w:rStyle w:val="skn-mlo8right-box"/>
                <w:rFonts w:ascii="Lora" w:eastAsia="Lora" w:hAnsi="Lora" w:cs="Lora"/>
                <w:color w:val="050505"/>
                <w:sz w:val="20"/>
                <w:szCs w:val="20"/>
                <w:bdr w:val="none" w:sz="0" w:space="0" w:color="auto"/>
                <w:vertAlign w:val="baseline"/>
              </w:rPr>
              <w:t> </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Lora" w:eastAsia="Lora" w:hAnsi="Lora" w:cs="Lora"/>
          <w:color w:val="050505"/>
          <w:sz w:val="20"/>
          <w:szCs w:val="20"/>
          <w:bdr w:val="none" w:sz="0" w:space="0" w:color="auto"/>
          <w:vertAlign w:val="baseline"/>
        </w:rPr>
      </w:pPr>
      <w:r>
        <w:rPr>
          <w:color w:val="FFFFFF"/>
          <w:sz w:val="2"/>
        </w:rPr>
        <w:t>.</w:t>
      </w:r>
    </w:p>
    <w:sectPr>
      <w:headerReference w:type="default" r:id="rId8"/>
      <w:footerReference w:type="default" r:id="rId9"/>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Lora">
    <w:charset w:val="00"/>
    <w:family w:val="auto"/>
    <w:pitch w:val="default"/>
    <w:sig w:usb0="00000000" w:usb1="00000000" w:usb2="00000000" w:usb3="00000000" w:csb0="00000001" w:csb1="00000000"/>
    <w:embedRegular r:id="rId1" w:fontKey="{59B3DB6C-57FF-4C30-98D3-11F9397001C1}"/>
    <w:embedBold r:id="rId2" w:fontKey="{CE1E6F44-ED85-4C2A-8F30-12BCDE9E08E4}"/>
  </w:font>
  <w:font w:name="Roboto">
    <w:charset w:val="00"/>
    <w:family w:val="auto"/>
    <w:pitch w:val="default"/>
    <w:sig w:usb0="00000000" w:usb1="00000000" w:usb2="00000000" w:usb3="00000000" w:csb0="00000001" w:csb1="00000000"/>
    <w:embedRegular r:id="rId3" w:fontKey="{A92EACD8-EA5F-417F-A05A-4F7053C6438D}"/>
    <w:embedBold r:id="rId4" w:fontKey="{2031E19D-B942-4C16-AFB4-8086175D3BAD}"/>
  </w:font>
  <w:font w:name="Symbol">
    <w:charset w:val="00"/>
    <w:family w:val="auto"/>
    <w:pitch w:val="default"/>
  </w:font>
  <w:font w:name="Times New Roman">
    <w:charset w:val="00"/>
    <w:family w:val="auto"/>
    <w:pitch w:val="default"/>
  </w:font>
  <w:font w:name="Wingdings">
    <w:charset w:val="00"/>
    <w:family w:val="auto"/>
    <w:pitch w:val="default"/>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3in;height:1000pt;margin-top:0;margin-left:0;mso-position-horizontal-relative:page;mso-position-vertical-relative:page;position:absolute;z-index:-251658240" o:allowincell="f" fillcolor="#f9f9f9"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454545"/>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8pagesize">
    <w:name w:val="skn-mlo8_pagesize"/>
    <w:basedOn w:val="Normal"/>
  </w:style>
  <w:style w:type="character" w:customStyle="1" w:styleId="skn-mlo8left-box">
    <w:name w:val="skn-mlo8_left-box"/>
    <w:basedOn w:val="DefaultParagraphFont"/>
  </w:style>
  <w:style w:type="paragraph" w:customStyle="1" w:styleId="skn-mlo8top-sectionleft-boxsectionnth-child1">
    <w:name w:val="skn-mlo8_top-section_left-box_section_nth-child(1)"/>
    <w:basedOn w:val="Normal"/>
  </w:style>
  <w:style w:type="character" w:customStyle="1" w:styleId="colorTableCell">
    <w:name w:val="colorTableCell"/>
    <w:basedOn w:val="DefaultParagraphFont"/>
  </w:style>
  <w:style w:type="character" w:customStyle="1" w:styleId="skn-mlo8firstparagraph">
    <w:name w:val="skn-mlo8_firstparagraph"/>
    <w:basedOn w:val="DefaultParagraphFont"/>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paragraph" w:customStyle="1" w:styleId="skn-mlo8name">
    <w:name w:val="skn-mlo8_name"/>
    <w:basedOn w:val="Normal"/>
    <w:pPr>
      <w:pBdr>
        <w:top w:val="none" w:sz="0" w:space="0" w:color="auto"/>
      </w:pBdr>
      <w:spacing w:line="620" w:lineRule="atLeast"/>
      <w:jc w:val="left"/>
    </w:pPr>
    <w:rPr>
      <w:rFonts w:ascii="Roboto" w:eastAsia="Roboto" w:hAnsi="Roboto" w:cs="Roboto"/>
      <w:b/>
      <w:bCs/>
      <w:color w:val="454545"/>
      <w:spacing w:val="56"/>
      <w:sz w:val="56"/>
      <w:szCs w:val="56"/>
    </w:rPr>
  </w:style>
  <w:style w:type="paragraph" w:customStyle="1" w:styleId="skn-mlo8namespan">
    <w:name w:val="skn-mlo8_name &gt; span"/>
    <w:basedOn w:val="Normal"/>
  </w:style>
  <w:style w:type="paragraph" w:customStyle="1" w:styleId="skn-mlo8resumetitle">
    <w:name w:val="skn-mlo8_resumetitle"/>
    <w:basedOn w:val="Normal"/>
    <w:pPr>
      <w:pBdr>
        <w:top w:val="none" w:sz="0" w:space="6" w:color="auto"/>
      </w:pBdr>
      <w:spacing w:line="320" w:lineRule="atLeast"/>
      <w:jc w:val="left"/>
    </w:pPr>
    <w:rPr>
      <w:b/>
      <w:bCs/>
      <w:caps/>
      <w:color w:val="454545"/>
      <w:spacing w:val="19"/>
      <w:sz w:val="24"/>
      <w:szCs w:val="24"/>
    </w:rPr>
  </w:style>
  <w:style w:type="character" w:customStyle="1" w:styleId="span">
    <w:name w:val="span"/>
    <w:basedOn w:val="DefaultParagraphFont"/>
    <w:rPr>
      <w:bdr w:val="none" w:sz="0" w:space="0" w:color="auto"/>
      <w:vertAlign w:val="baseline"/>
    </w:rPr>
  </w:style>
  <w:style w:type="paragraph" w:customStyle="1" w:styleId="colorTableCellParagraph">
    <w:name w:val="colorTableCell Paragraph"/>
    <w:basedOn w:val="Normal"/>
    <w:pPr>
      <w:textAlignment w:val="top"/>
    </w:pPr>
  </w:style>
  <w:style w:type="table" w:customStyle="1" w:styleId="colorTable">
    <w:name w:val="colorTable"/>
    <w:basedOn w:val="TableNormal"/>
    <w:tblPr/>
  </w:style>
  <w:style w:type="paragraph" w:customStyle="1" w:styleId="skn-mlo8section">
    <w:name w:val="skn-mlo8_section"/>
    <w:basedOn w:val="Normal"/>
  </w:style>
  <w:style w:type="character" w:customStyle="1" w:styleId="cntc-seccolorTableany">
    <w:name w:val="cntc-sec_colorTable &gt; any"/>
    <w:basedOn w:val="DefaultParagraphFont"/>
  </w:style>
  <w:style w:type="paragraph" w:customStyle="1" w:styleId="skn-mlo8heading">
    <w:name w:val="skn-mlo8_heading"/>
    <w:basedOn w:val="Normal"/>
  </w:style>
  <w:style w:type="paragraph" w:customStyle="1" w:styleId="skn-mlo8sectiontitle">
    <w:name w:val="skn-mlo8_sectiontitle"/>
    <w:basedOn w:val="Normal"/>
    <w:pPr>
      <w:spacing w:line="300" w:lineRule="atLeast"/>
    </w:pPr>
    <w:rPr>
      <w:b/>
      <w:bCs/>
      <w:caps/>
      <w:spacing w:val="13"/>
      <w:sz w:val="26"/>
      <w:szCs w:val="26"/>
    </w:rPr>
  </w:style>
  <w:style w:type="paragraph" w:customStyle="1" w:styleId="skn-mlo8firstparagraphParagraph">
    <w:name w:val="skn-mlo8_firstparagraph Paragraph"/>
    <w:basedOn w:val="Normal"/>
    <w:pPr>
      <w:pBdr>
        <w:top w:val="none" w:sz="0" w:space="0" w:color="auto"/>
      </w:pBdr>
    </w:pPr>
  </w:style>
  <w:style w:type="paragraph" w:customStyle="1" w:styleId="skn-mlo8address">
    <w:name w:val="skn-mlo8_address"/>
    <w:basedOn w:val="Normal"/>
  </w:style>
  <w:style w:type="character" w:customStyle="1" w:styleId="skn-mlo8ico-svg">
    <w:name w:val="skn-mlo8_ico-svg"/>
    <w:basedOn w:val="DefaultParagraphFont"/>
  </w:style>
  <w:style w:type="character" w:customStyle="1" w:styleId="skn-mlo8ico-txt">
    <w:name w:val="skn-mlo8_ico-txt"/>
    <w:basedOn w:val="DefaultParagraphFont"/>
  </w:style>
  <w:style w:type="table" w:customStyle="1" w:styleId="skn-mlo8icon-row">
    <w:name w:val="skn-mlo8_icon-row"/>
    <w:basedOn w:val="TableNormal"/>
    <w:tblPr/>
  </w:style>
  <w:style w:type="table" w:customStyle="1" w:styleId="skn-mlo8icon-rownth-last-child1">
    <w:name w:val="skn-mlo8_icon-row_nth-last-child(1)"/>
    <w:basedOn w:val="TableNormal"/>
    <w:tblPr/>
  </w:style>
  <w:style w:type="paragraph" w:customStyle="1" w:styleId="cntc-seccolorTableanyParagraph">
    <w:name w:val="cntc-sec_colorTable &gt; any Paragraph"/>
    <w:basedOn w:val="Normal"/>
    <w:pPr>
      <w:pBdr>
        <w:bottom w:val="none" w:sz="0" w:space="15" w:color="auto"/>
      </w:pBdr>
    </w:pPr>
  </w:style>
  <w:style w:type="paragraph" w:customStyle="1" w:styleId="left-boxsectionnotpict-secnotname-secnotcntc-sec">
    <w:name w:val="left-box_section_not(.pict-sec)_not(.name-sec)_not(.cntc-sec)"/>
    <w:basedOn w:val="Normal"/>
    <w:pPr>
      <w:pBdr>
        <w:left w:val="none" w:sz="0" w:space="17" w:color="auto"/>
        <w:right w:val="none" w:sz="0" w:space="17" w:color="auto"/>
      </w:pBdr>
    </w:pPr>
  </w:style>
  <w:style w:type="paragraph" w:customStyle="1" w:styleId="skn-mlo8top-sectionleft-boxsinglecolumn">
    <w:name w:val="skn-mlo8_top-section_left-box_singlecolumn"/>
    <w:basedOn w:val="Normal"/>
  </w:style>
  <w:style w:type="paragraph" w:customStyle="1" w:styleId="skn-mlo8hilt-seculli">
    <w:name w:val="skn-mlo8_hilt-sec_ul_li"/>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8hilt-secullinth-last-child1">
    <w:name w:val="skn-mlo8_hilt-sec_ul_li_nth-last-child(1)"/>
    <w:basedOn w:val="Normal"/>
  </w:style>
  <w:style w:type="paragraph" w:customStyle="1" w:styleId="skn-mlo8left-boxParagraph">
    <w:name w:val="skn-mlo8_left-box Paragraph"/>
    <w:basedOn w:val="Normal"/>
    <w:pPr>
      <w:pBdr>
        <w:top w:val="none" w:sz="0" w:space="0" w:color="auto"/>
        <w:left w:val="none" w:sz="0" w:space="0" w:color="auto"/>
        <w:bottom w:val="none" w:sz="0" w:space="0" w:color="auto"/>
        <w:right w:val="none" w:sz="0" w:space="0" w:color="auto"/>
      </w:pBdr>
      <w:textAlignment w:val="top"/>
    </w:pPr>
  </w:style>
  <w:style w:type="character" w:customStyle="1" w:styleId="skn-mlo8right-box">
    <w:name w:val="skn-mlo8_right-box"/>
    <w:basedOn w:val="DefaultParagraphFont"/>
  </w:style>
  <w:style w:type="character" w:customStyle="1" w:styleId="sum-para">
    <w:name w:val="sum-para"/>
    <w:basedOn w:val="DefaultParagraphFont"/>
  </w:style>
  <w:style w:type="paragraph" w:customStyle="1" w:styleId="skn-mlo8top-sectionright-boxsectionparagraph">
    <w:name w:val="skn-mlo8_top-section_right-box_section_paragraph"/>
    <w:basedOn w:val="Normal"/>
  </w:style>
  <w:style w:type="paragraph" w:customStyle="1" w:styleId="skn-mlo8disp-block">
    <w:name w:val="skn-mlo8_disp-block"/>
    <w:basedOn w:val="Normal"/>
  </w:style>
  <w:style w:type="paragraph" w:customStyle="1" w:styleId="skn-mlo8txt-bold">
    <w:name w:val="skn-mlo8_txt-bold"/>
    <w:basedOn w:val="Normal"/>
    <w:rPr>
      <w:b/>
      <w:bCs/>
    </w:rPr>
  </w:style>
  <w:style w:type="paragraph" w:customStyle="1" w:styleId="skn-mlo8ulli">
    <w:name w:val="skn-mlo8_ul_li"/>
    <w:basedOn w:val="Normal"/>
    <w:pPr>
      <w:pBdr>
        <w:left w:val="none" w:sz="0" w:space="9" w:color="auto"/>
      </w:pBdr>
    </w:pPr>
  </w:style>
  <w:style w:type="character" w:customStyle="1" w:styleId="skn-mlo8lrg-font">
    <w:name w:val="skn-mlo8_lrg-font"/>
    <w:basedOn w:val="DefaultParagraphFont"/>
  </w:style>
  <w:style w:type="character" w:customStyle="1" w:styleId="skn-mlo8txt-boldCharacter">
    <w:name w:val="skn-mlo8_txt-bold Character"/>
    <w:basedOn w:val="DefaultParagraphFont"/>
    <w:rPr>
      <w:b/>
      <w:bCs/>
    </w:rPr>
  </w:style>
  <w:style w:type="character" w:customStyle="1" w:styleId="skn-mlo8sdcl-color">
    <w:name w:val="skn-mlo8_sdcl-color"/>
    <w:basedOn w:val="DefaultParagraphFont"/>
    <w:rPr>
      <w:color w:val="454545"/>
    </w:rPr>
  </w:style>
  <w:style w:type="paragraph" w:customStyle="1" w:styleId="skn-mlo8certificateulli">
    <w:name w:val="skn-mlo8_certificate_ul_li"/>
    <w:basedOn w:val="Normal"/>
  </w:style>
  <w:style w:type="paragraph" w:customStyle="1" w:styleId="skn-mlo8certificateullinth-last-child1">
    <w:name w:val="skn-mlo8_certificate_ul_li_nth-last-child(1)"/>
    <w:basedOn w:val="Normal"/>
  </w:style>
  <w:style w:type="paragraph" w:customStyle="1" w:styleId="skn-mlo8sectionreference-secrefparatable">
    <w:name w:val="skn-mlo8_section_reference-sec_refparatable"/>
    <w:basedOn w:val="Normal"/>
  </w:style>
  <w:style w:type="table" w:customStyle="1" w:styleId="skn-mlo8top-section">
    <w:name w:val="skn-mlo8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emf" /><Relationship Id="rId5" Type="http://schemas.openxmlformats.org/officeDocument/2006/relationships/image" Target="media/image2.emf" /><Relationship Id="rId6" Type="http://schemas.openxmlformats.org/officeDocument/2006/relationships/image" Target="media/image3.emf" /><Relationship Id="rId7" Type="http://schemas.openxmlformats.org/officeDocument/2006/relationships/image" Target="media/image4.emf" /><Relationship Id="rId8" Type="http://schemas.openxmlformats.org/officeDocument/2006/relationships/header" Target="header1.xml" /><Relationship Id="rId9" Type="http://schemas.openxmlformats.org/officeDocument/2006/relationships/footer" Target="footer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Aniket Kulkarni</dc:title>
  <cp:revision>0</cp:revision>
</cp:coreProperties>
</file>