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Ankit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Verma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Group Product Manager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ankit.verma@example.com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Bengaluru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Karnataka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560038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18 September 1986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Product Strategy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Portfolio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Leadership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Roadmap Planning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Alignment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User-Centric Design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Analysis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Go-To-Market Planning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Cross-Team Collaboration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OKR Management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Languages</w:t>
            </w:r>
          </w:p>
          <w:p>
            <w:pPr>
              <w:pStyle w:val="skn-mlo8txt-bold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0" w:line="340" w:lineRule="atLeast"/>
              <w:ind w:left="900" w:right="340" w:hanging="372"/>
              <w:rPr>
                <w:rStyle w:val="skn-mlo8lef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  <w:t>English</w:t>
            </w:r>
          </w:p>
          <w:p>
            <w:pPr>
              <w:pStyle w:val="skn-mlo8lang-secp-top"/>
              <w:pBdr>
                <w:top w:val="none" w:sz="0" w:space="1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00" w:line="340" w:lineRule="atLeast"/>
              <w:ind w:left="900" w:right="340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</w:t>
            </w:r>
          </w:p>
          <w:p>
            <w:pPr>
              <w:pStyle w:val="skn-mlo8txt-bold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340" w:lineRule="atLeast"/>
              <w:ind w:left="900" w:right="340" w:hanging="372"/>
              <w:rPr>
                <w:rStyle w:val="skn-mlo8lef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  <w:t>Hindi</w:t>
            </w:r>
          </w:p>
          <w:p>
            <w:pPr>
              <w:pStyle w:val="skn-mlo8lang-secp-top"/>
              <w:pBdr>
                <w:top w:val="none" w:sz="0" w:space="1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900" w:right="340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Accomplished product leader with expertise in product strategy, agile leadership, and cross-team collaboration, driving significant growth and innovation. Proven track record in managing portfolios and aligning stakeholder goals to deliver impactful solutions. Ready to leverage skills as a Group Product Manager to enhance product development and team success.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  <w:t>Group Product Manager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Flipkart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4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Owned product portfolio across multiple verticals and ensured alignment with company strategy.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Led and mentored product managers across core and growth initiatives.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Defined long-term roadmaps based on customer insights and market trends.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Partnered with engineering and design teams to deliver high-impact releases.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Reviewed metrics regularly to improve adoption and retention.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Drove cross-team alignment for large-scale platform initiatives.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April 2019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  <w:t>Senior Product Manager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Amazon India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5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Managed end-to-end lifecycle of multiple high-traffic consumer features.</w:t>
            </w:r>
          </w:p>
          <w:p>
            <w:pPr>
              <w:pStyle w:val="skn-mlo8ulli"/>
              <w:numPr>
                <w:ilvl w:val="0"/>
                <w:numId w:val="5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Prioritized backlogs using data, experimentation results, and business goals.</w:t>
            </w:r>
          </w:p>
          <w:p>
            <w:pPr>
              <w:pStyle w:val="skn-mlo8ulli"/>
              <w:numPr>
                <w:ilvl w:val="0"/>
                <w:numId w:val="5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with global teams to align regional product requirements.</w:t>
            </w:r>
          </w:p>
          <w:p>
            <w:pPr>
              <w:pStyle w:val="skn-mlo8ulli"/>
              <w:numPr>
                <w:ilvl w:val="0"/>
                <w:numId w:val="5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Improved customer experience through continuous usability enhancements.</w:t>
            </w:r>
          </w:p>
          <w:p>
            <w:pPr>
              <w:pStyle w:val="skn-mlo8ulli"/>
              <w:numPr>
                <w:ilvl w:val="0"/>
                <w:numId w:val="5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quarterly planning and execution reviews.</w:t>
            </w:r>
          </w:p>
          <w:p>
            <w:pPr>
              <w:pStyle w:val="skn-mlo8ulli"/>
              <w:numPr>
                <w:ilvl w:val="0"/>
                <w:numId w:val="5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Delivered consistent roadmap outcomes across fast-paced environments.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July 2011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December 2014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  <w:t>Product Manager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Paytm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Noida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6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Owned feature development for payments and merchant onboarding modules.</w:t>
            </w:r>
          </w:p>
          <w:p>
            <w:pPr>
              <w:pStyle w:val="skn-mlo8ulli"/>
              <w:numPr>
                <w:ilvl w:val="0"/>
                <w:numId w:val="6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Gathered requirements through customer interviews and stakeholder discussions.</w:t>
            </w:r>
          </w:p>
          <w:p>
            <w:pPr>
              <w:pStyle w:val="skn-mlo8ulli"/>
              <w:numPr>
                <w:ilvl w:val="0"/>
                <w:numId w:val="6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Worked closely with engineers to clarify functional specifications.</w:t>
            </w:r>
          </w:p>
          <w:p>
            <w:pPr>
              <w:pStyle w:val="skn-mlo8ulli"/>
              <w:numPr>
                <w:ilvl w:val="0"/>
                <w:numId w:val="6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release planning and post-launch analysis.</w:t>
            </w:r>
          </w:p>
          <w:p>
            <w:pPr>
              <w:pStyle w:val="skn-mlo8ulli"/>
              <w:numPr>
                <w:ilvl w:val="0"/>
                <w:numId w:val="6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Improved transaction success rates through iterative enhancements.</w:t>
            </w:r>
          </w:p>
          <w:p>
            <w:pPr>
              <w:pStyle w:val="skn-mlo8ulli"/>
              <w:numPr>
                <w:ilvl w:val="0"/>
                <w:numId w:val="6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Built strong foundation in consumer product management.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2002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10th Standard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2004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12th Standard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Commerce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2008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Technology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Information Technology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Uttar Pradesh Technical University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7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Scrum Product Owner (CSPO)</w:t>
            </w:r>
          </w:p>
          <w:p>
            <w:pPr>
              <w:pStyle w:val="p"/>
              <w:numPr>
                <w:ilvl w:val="0"/>
                <w:numId w:val="7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Product Strategy Certification – Northwestern University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Platform Growth Initiative: Scaled core platform features supporting millions of daily active users. Merchant Experience Program: Improved onboarding and retention for small business sellers.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skn-mlo8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Led products contributing over 25% increase in platform revenue.</w:t>
            </w:r>
          </w:p>
          <w:p>
            <w:pPr>
              <w:pStyle w:val="skn-mlo8ulli"/>
              <w:numPr>
                <w:ilvl w:val="0"/>
                <w:numId w:val="8"/>
              </w:numPr>
              <w:spacing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Successfully built and scaled three independent product teams.</w:t>
            </w:r>
          </w:p>
          <w:p>
            <w:pPr>
              <w:pStyle w:val="skn-mlo8ulli"/>
              <w:numPr>
                <w:ilvl w:val="0"/>
                <w:numId w:val="8"/>
              </w:numPr>
              <w:spacing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for strong leadership and execution consistency.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2CE3158A-DE79-4973-9A35-49325AD8C8DA}"/>
    <w:embedBold r:id="rId2" w:fontKey="{DD2B165A-E849-4DDA-BEFA-A7C232C7E844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99860988-6239-478D-BA59-2B30A41917C1}"/>
    <w:embedBold r:id="rId4" w:fontKey="{4CB68AFB-3589-489B-AE1B-54A67FBB19AE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E18926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E18926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ang-secparagraph">
    <w:name w:val="skn-mlo8_lang-sec_paragraph"/>
    <w:basedOn w:val="Normal"/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lang-secp-top">
    <w:name w:val="skn-mlo8_lang-sec_p-top"/>
    <w:basedOn w:val="Normal"/>
    <w:pPr>
      <w:pBdr>
        <w:top w:val="none" w:sz="0" w:space="1" w:color="auto"/>
      </w:pBdr>
    </w:pPr>
  </w:style>
  <w:style w:type="paragraph" w:customStyle="1" w:styleId="skn-mlo8lang-secparagraphnth-last-child1">
    <w:name w:val="skn-mlo8_lang-sec_paragraph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E18926"/>
    </w:rPr>
  </w:style>
  <w:style w:type="character" w:customStyle="1" w:styleId="skn-mlo8study-fieldempty">
    <w:name w:val="skn-mlo8_study-field_empty"/>
    <w:basedOn w:val="DefaultParagraphFont"/>
    <w:rPr>
      <w:vanish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