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</w:rPr>
              <w:t>Aniket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</w:rPr>
              <w:t>Sharma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Business Strategy Analyst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aniket.sharma@example.com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Gurugram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Haryana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122002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July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1990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Deliver strategic insights through market research and data analysis to support business growth and decision-making. Develop frameworks and business cases that drive transformation initiatives while collaborating with cross-functional teams. Communicate effectively with stakeholders to present recommendations and expected impact, enhancing organizational performance.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6"/>
        <w:gridCol w:w="778"/>
        <w:gridCol w:w="5035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Planning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Research and Analysis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Competitive Benchmarking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Case Development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Modeling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Interpretation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Communication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Growth Strategy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Performance Analysis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Presentation and Reporting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Business Strategy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McKinsey &amp; Company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Gurugram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2021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in-depth market research to identify growth opportunities across consumer and industrial sectors.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strategic frameworks and business cases to support leadership decision-making initiatives.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Analyzed financial and operational data to assess performance gaps and improvement areas.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cross-functional teams to design and implement strategic transformation programs.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executive presentations summarizing insights, recommendations, and expected business impact.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senior consultants in client workshops and strategic planning sessions.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Strategy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Tata Consultancy Services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February 2021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corporate strategy engagements by analyzing market trends and competitive landscapes.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Built financial models to evaluate investment opportunities and cost optimization initiatives.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defining long-term strategic roadmaps aligned with organizational goals.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scenario analysis to assess risks and potential strategic outcomes.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internal teams to gather data and validate strategic assumptions.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Delivered analytical reports to senior management for informed decision-making.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Business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Reliance Industries Ltd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2015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December 2017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Analyzed business performance metrics to identify operational inefficiencies and growth drivers.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strategy teams in preparing annual business plans and forecasts.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industry and competitor analysis to support strategic initiatives.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tracking key strategic projects and monitoring milestone achievements.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dashboards and reports for leadership reviews and strategy meetings.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finance and operations teams to align strategic objectives.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Strategy Support Volunteer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NGO Udaan Foundation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2014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2014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tabs>
                      <w:tab w:val="left" w:pos="400"/>
                    </w:tabs>
                    <w:spacing w:before="0"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NGO leadership with basic strategic planning and impact assessment initiatives.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Business Administration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Narsee Monjee Institute of Management Studies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Commerce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745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2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3"/>
        <w:gridCol w:w="780"/>
        <w:gridCol w:w="5037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Management Consultant (CMC)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Business Analysis Certification – IIBA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Market Expansion Strategy, Developed a market entry strategy for a retail client, identifying high-growth regions and revenue potential. Cost Optimization Initiative, Led analysis to identify cost-saving opportunities, resulting in a projected 12% operational cost reduction.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delivering high-impact strategic insights during a global consulting engagement.</w:t>
      </w:r>
    </w:p>
    <w:p>
      <w:pPr>
        <w:pStyle w:val="skn-slo3ulliParagraph"/>
        <w:numPr>
          <w:ilvl w:val="0"/>
          <w:numId w:val="17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Contributed to successful market entry strategy adopted by senior leadership.</w:t>
      </w:r>
    </w:p>
    <w:p>
      <w:pPr>
        <w:pStyle w:val="skn-slo3ullinth-last-child1Paragraph"/>
        <w:numPr>
          <w:ilvl w:val="0"/>
          <w:numId w:val="17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Awarded for excellence in analytical support and stakeholder collaboration.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B232C77-E708-4AE4-ACAB-BC8D09C09791}"/>
    <w:embedBold r:id="rId2" w:fontKey="{C2440BED-3EAF-450D-B001-5F2A1621F036}"/>
    <w:embedItalic r:id="rId3" w:fontKey="{34F49770-69AA-409B-96C4-D3395BF338C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050505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050505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Aniket Sharma</dc:title>
  <cp:revision>0</cp:revision>
</cp:coreProperties>
</file>