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shapetype id="_x0000_t202" coordsize="21600,21600" o:spt="202" path="m,l,21600r21600,l21600,xe">
            <v:stroke joinstyle="miter"/>
            <v:path gradientshapeok="t" o:connecttype="rect"/>
          </v:shapetype>
          <v:shape id="_x0000_s1025" type="#_x0000_t202" style="width:612pt;height:0;margin-top:0;margin-left:0;mso-position-horizontal-relative:page;mso-position-vertical-relative:page;mso-wrap-distance-bottom:0;mso-wrap-distance-left:0;mso-wrap-distance-right:0;mso-wrap-distance-top:0;position:absolute;z-index:251658240" o:allowincell="f" filled="t" stroked="f">
            <v:fill r:id="rId4" o:title="" type="frame"/>
            <v:path strokeok="f" textboxrect="0,0,21600,21600"/>
            <v:textbox style="mso-fit-shape-to-text:t" inset="0,0,0,0">
              <w:txbxContent>
                <w:tbl>
                  <w:tblPr>
                    <w:tblStyle w:val="skn-mlo6top-sectionleft-box"/>
                    <w:tblW w:w="0" w:type="auto"/>
                    <w:tblCellSpacing w:w="0" w:type="dxa"/>
                    <w:tblLayout w:type="fixed"/>
                    <w:tblCellMar>
                      <w:top w:w="0" w:type="dxa"/>
                      <w:left w:w="0" w:type="dxa"/>
                      <w:bottom w:w="0" w:type="dxa"/>
                      <w:right w:w="0" w:type="dxa"/>
                    </w:tblCellMar>
                    <w:tblLook w:val="05E0"/>
                  </w:tblPr>
                  <w:tblGrid>
                    <w:gridCol w:w="12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2240" w:type="dxa"/>
                        <w:shd w:val="clear" w:color="auto" w:fill="auto"/>
                        <w:tcMar>
                          <w:top w:w="580" w:type="dxa"/>
                          <w:left w:w="0" w:type="dxa"/>
                          <w:bottom w:w="580" w:type="dxa"/>
                          <w:right w:w="0" w:type="dxa"/>
                        </w:tcMar>
                        <w:vAlign w:val="center"/>
                        <w:hideMark/>
                      </w:tcPr>
                      <w:p>
                        <w:pPr>
                          <w:pStyle w:val="skn-mlo6left-boxname-secany"/>
                          <w:pBdr>
                            <w:top w:val="none" w:sz="0" w:space="0" w:color="auto"/>
                            <w:left w:val="none" w:sz="0" w:space="0" w:color="auto"/>
                            <w:bottom w:val="none" w:sz="0" w:space="0" w:color="auto"/>
                            <w:right w:val="none" w:sz="0" w:space="0" w:color="auto"/>
                          </w:pBdr>
                          <w:spacing w:before="0" w:after="0" w:line="760" w:lineRule="atLeast"/>
                          <w:ind w:left="0" w:right="0"/>
                          <w:jc w:val="cente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pPr>
                        <w:r>
                          <w:rPr>
                            <w:rStyle w:val="skn-mlo6left-boxname-secanyCharacter"/>
                            <w:rFonts w:ascii="Bebas Neue" w:eastAsia="Bebas Neue" w:hAnsi="Bebas Neue" w:cs="Bebas Neue"/>
                            <w:caps/>
                            <w:color w:val="FFFFFF"/>
                            <w:spacing w:val="74"/>
                            <w:sz w:val="74"/>
                            <w:szCs w:val="74"/>
                          </w:rPr>
                          <w:t>Ayaan</w:t>
                        </w:r>
                        <w: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t xml:space="preserve"> </w:t>
                        </w:r>
                        <w:r>
                          <w:rPr>
                            <w:rStyle w:val="skn-mlo6left-boxname-secanyCharacter"/>
                            <w:rFonts w:ascii="Bebas Neue" w:eastAsia="Bebas Neue" w:hAnsi="Bebas Neue" w:cs="Bebas Neue"/>
                            <w:caps/>
                            <w:color w:val="FFFFFF"/>
                            <w:spacing w:val="74"/>
                            <w:sz w:val="74"/>
                            <w:szCs w:val="74"/>
                          </w:rPr>
                          <w:t>Siddiqui</w:t>
                        </w:r>
                      </w:p>
                      <w:p>
                        <w:pPr>
                          <w:pStyle w:val="skn-mlo6left-boxname-secany"/>
                          <w:pBdr>
                            <w:top w:val="none" w:sz="0" w:space="5" w:color="auto"/>
                            <w:left w:val="none" w:sz="0" w:space="0" w:color="auto"/>
                            <w:bottom w:val="none" w:sz="0" w:space="0" w:color="auto"/>
                            <w:right w:val="none" w:sz="0" w:space="0" w:color="auto"/>
                          </w:pBdr>
                          <w:spacing w:before="0" w:after="0"/>
                          <w:ind w:left="0" w:right="0"/>
                          <w:jc w:val="center"/>
                          <w:rPr>
                            <w:rStyle w:val="skn-mlo6top-sectionleft-boxname-sec"/>
                            <w:rFonts w:ascii="Open Sans" w:eastAsia="Open Sans" w:hAnsi="Open Sans" w:cs="Open Sans"/>
                            <w:b/>
                            <w:bCs/>
                            <w:caps/>
                            <w:color w:val="FFFFFF"/>
                            <w:spacing w:val="75"/>
                            <w:sz w:val="18"/>
                            <w:szCs w:val="18"/>
                            <w:bdr w:val="none" w:sz="0" w:space="0" w:color="auto"/>
                            <w:shd w:val="clear" w:color="auto" w:fill="auto"/>
                            <w:vertAlign w:val="baseline"/>
                          </w:rPr>
                        </w:pPr>
                        <w:r>
                          <w:rPr>
                            <w:rStyle w:val="skn-mlo6left-boxname-secanyCharacter"/>
                            <w:rFonts w:ascii="Open Sans" w:eastAsia="Open Sans" w:hAnsi="Open Sans" w:cs="Open Sans"/>
                            <w:b/>
                            <w:bCs/>
                            <w:caps/>
                            <w:color w:val="FFFFFF"/>
                            <w:spacing w:val="75"/>
                            <w:sz w:val="18"/>
                            <w:szCs w:val="18"/>
                          </w:rPr>
                          <w:t>BA Urdu Fresher</w:t>
                        </w:r>
                      </w:p>
                      <w:p>
                        <w:pPr>
                          <w:pStyle w:val="skn-mlo6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0" w:right="0"/>
                          <w:jc w:val="center"/>
                          <w:textAlignment w:val="auto"/>
                          <w:rPr>
                            <w:rStyle w:val="skn-mlo6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xbxContent>
            </v:textbox>
            <w10:wrap type="topAndBottom"/>
          </v:shape>
        </w:pict>
      </w:r>
      <w:r>
        <w:rPr>
          <w:color w:val="FFFFFF"/>
          <w:sz w:val="2"/>
        </w:rPr>
        <w:t>.</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Style w:val="skn-mlo6mid-section"/>
        <w:tblW w:w="0" w:type="auto"/>
        <w:tblCellSpacing w:w="0" w:type="dxa"/>
        <w:tblLayout w:type="fixed"/>
        <w:tblCellMar>
          <w:top w:w="0" w:type="dxa"/>
          <w:left w:w="0" w:type="dxa"/>
          <w:bottom w:w="0" w:type="dxa"/>
          <w:right w:w="0" w:type="dxa"/>
        </w:tblCellMar>
        <w:tblLook w:val="05E0"/>
      </w:tblPr>
      <w:tblGrid>
        <w:gridCol w:w="380"/>
        <w:gridCol w:w="7330"/>
        <w:gridCol w:w="500"/>
        <w:gridCol w:w="450"/>
        <w:gridCol w:w="320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tc>
        <w:tc>
          <w:tcPr>
            <w:tcW w:w="7330" w:type="dxa"/>
            <w:tcMar>
              <w:top w:w="0" w:type="dxa"/>
              <w:left w:w="0" w:type="dxa"/>
              <w:bottom w:w="0" w:type="dxa"/>
              <w:right w:w="0" w:type="dxa"/>
            </w:tcMar>
            <w:vAlign w:val="top"/>
            <w:hideMark/>
          </w:tcPr>
          <w:p>
            <w:pPr>
              <w:pStyle w:val="mid-sectionleft-boxsectionnth-child1section-spacing-para"/>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vanish/>
                <w:color w:val="050505"/>
                <w:sz w:val="20"/>
                <w:szCs w:val="20"/>
                <w:bdr w:val="none" w:sz="0" w:space="0" w:color="auto"/>
                <w:vertAlign w:val="baseline"/>
              </w:rPr>
            </w:pPr>
            <w:r>
              <w:rPr>
                <w:rStyle w:val="skn-mlo6mid-sectionleft-box"/>
                <w:rFonts w:ascii="Open Sans" w:eastAsia="Open Sans" w:hAnsi="Open Sans" w:cs="Open Sans"/>
                <w:vanish/>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Dynamic language professional with Urdu proficiency and a strong foundation in content writing honed at Noor Publications. Proven ability in proofreading and translation, complemented by excellent attention to detail and research skills. Committed to enhancing literary understanding and delivering high-quality editorial support in diverse projects.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Skills</w:t>
            </w:r>
          </w:p>
          <w:tbl>
            <w:tblPr>
              <w:tblStyle w:val="skn-mlo6sectionsklisecskliparatable"/>
              <w:tblCellSpacing w:w="0" w:type="dxa"/>
              <w:tblInd w:w="0" w:type="dxa"/>
              <w:tblLayout w:type="fixed"/>
              <w:tblCellMar>
                <w:top w:w="0" w:type="dxa"/>
                <w:left w:w="0" w:type="dxa"/>
                <w:bottom w:w="0" w:type="dxa"/>
                <w:right w:w="0" w:type="dxa"/>
              </w:tblCellMar>
              <w:tblLook w:val="05E0"/>
            </w:tblPr>
            <w:tblGrid>
              <w:gridCol w:w="3515"/>
              <w:gridCol w:w="300"/>
              <w:gridCol w:w="3515"/>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1"/>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Urdu Language Proficiency</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2"/>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Translation Basics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3"/>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Content Writing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4"/>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Proofreading Skills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5"/>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Grammar and Syntax</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6"/>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Basic English Communication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7"/>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Documentation Handling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8"/>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Research Writing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0" w:type="dxa"/>
                    <w:right w:w="0" w:type="dxa"/>
                  </w:tcMar>
                  <w:vAlign w:val="top"/>
                  <w:hideMark/>
                </w:tcPr>
                <w:p>
                  <w:pPr>
                    <w:pStyle w:val="p"/>
                    <w:numPr>
                      <w:ilvl w:val="0"/>
                      <w:numId w:val="9"/>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Cultural Understanding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3515" w:type="dxa"/>
                  <w:tcMar>
                    <w:top w:w="0" w:type="dxa"/>
                    <w:left w:w="0" w:type="dxa"/>
                    <w:bottom w:w="0" w:type="dxa"/>
                    <w:right w:w="0" w:type="dxa"/>
                  </w:tcMar>
                  <w:vAlign w:val="top"/>
                  <w:hideMark/>
                </w:tcPr>
                <w:p>
                  <w:pPr>
                    <w:pStyle w:val="p"/>
                    <w:numPr>
                      <w:ilvl w:val="0"/>
                      <w:numId w:val="10"/>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Attention to Detail</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bl>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500" w:type="dxa"/>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450" w:type="dxa"/>
            <w:tcBorders>
              <w:left w:val="single" w:sz="8" w:space="0" w:color="B4B4B4"/>
            </w:tcBorders>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3200" w:type="dxa"/>
            <w:tcMar>
              <w:top w:w="0" w:type="dxa"/>
              <w:left w:w="0" w:type="dxa"/>
              <w:bottom w:w="0" w:type="dxa"/>
              <w:right w:w="0" w:type="dxa"/>
            </w:tcMar>
            <w:vAlign w:val="top"/>
            <w:hideMark/>
          </w:tcPr>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right-box"/>
                <w:rFonts w:ascii="Bebas Neue" w:eastAsia="Bebas Neue" w:hAnsi="Bebas Neue" w:cs="Bebas Neue"/>
                <w:caps/>
                <w:color w:val="050505"/>
                <w:spacing w:val="12"/>
                <w:bdr w:val="none" w:sz="0" w:space="0" w:color="auto"/>
                <w:vertAlign w:val="baseline"/>
              </w:rPr>
            </w:pPr>
            <w:r>
              <w:rPr>
                <w:rStyle w:val="skn-mlo6mid-sectionright-box"/>
                <w:caps/>
                <w:color w:val="050505"/>
                <w:bdr w:val="none" w:sz="0" w:space="0" w:color="auto"/>
                <w:vertAlign w:val="baseline"/>
              </w:rPr>
              <w:t>Contact</w:t>
            </w: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textAlignment w:val="auto"/>
                    <w:rPr>
                      <w:rStyle w:val="skn-mlo6icon-svg"/>
                      <w:rFonts w:ascii="Open Sans" w:eastAsia="Open Sans" w:hAnsi="Open Sans" w:cs="Open Sans"/>
                      <w:color w:val="050505"/>
                      <w:sz w:val="20"/>
                      <w:szCs w:val="20"/>
                      <w:bdr w:val="none" w:sz="0" w:space="0" w:color="auto"/>
                      <w:vertAlign w:val="baseline"/>
                    </w:rPr>
                  </w:pPr>
                  <w:r>
                    <w:rPr>
                      <w:rStyle w:val="skn-mlo6icon-svg"/>
                      <w:rFonts w:ascii="Open Sans" w:eastAsia="Open Sans" w:hAnsi="Open Sans" w:cs="Open Sans"/>
                      <w:color w:val="050505"/>
                      <w:sz w:val="20"/>
                      <w:szCs w:val="20"/>
                      <w:bdr w:val="none" w:sz="0" w:space="0" w:color="auto"/>
                      <w:vertAlign w:val="baseline"/>
                    </w:rPr>
                    <w:drawing>
                      <wp:inline>
                        <wp:extent cx="114779" cy="114849"/>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jc w:val="left"/>
                    <w:textAlignment w:val="auto"/>
                    <w:rPr>
                      <w:rStyle w:val="skn-mlo6icon-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18"/>
                      <w:szCs w:val="18"/>
                    </w:rPr>
                    <w:t>+91 98765 43210</w:t>
                  </w:r>
                  <w:r>
                    <w:rPr>
                      <w:rStyle w:val="skn-mlo6cntc-secico-txt"/>
                      <w:rFonts w:ascii="Open Sans" w:eastAsia="Open Sans" w:hAnsi="Open Sans" w:cs="Open Sans"/>
                      <w:color w:val="050505"/>
                      <w:sz w:val="18"/>
                      <w:szCs w:val="18"/>
                      <w:bdr w:val="none" w:sz="0" w:space="0" w:color="auto"/>
                      <w:vertAlign w:val="baseline"/>
                    </w:rPr>
                    <w:t xml:space="preserve"> </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6"/>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ayaan.siddiqui@example.com</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7"/>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Hyderabad</w:t>
                  </w:r>
                  <w:r>
                    <w:rPr>
                      <w:rStyle w:val="span"/>
                      <w:rFonts w:ascii="Open Sans" w:eastAsia="Open Sans" w:hAnsi="Open Sans" w:cs="Open Sans"/>
                      <w:color w:val="050505"/>
                      <w:sz w:val="18"/>
                      <w:szCs w:val="18"/>
                    </w:rPr>
                    <w:t>,</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Telangana</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500001</w:t>
                  </w:r>
                </w:p>
              </w:tc>
            </w:tr>
          </w:tbl>
          <w:p>
            <w:pPr>
              <w:rPr>
                <w:vanish/>
              </w:rPr>
            </w:pPr>
          </w:p>
          <w:tbl>
            <w:tblPr>
              <w:tblStyle w:val="skn-mlo6icon-rownth-last-child1"/>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18 September 2002</w:t>
                  </w:r>
                </w:p>
              </w:tc>
            </w:tr>
          </w:tbl>
          <w:p>
            <w:pPr>
              <w:pStyle w:val="skn-mlo6mid-sectionright-boxParagraph"/>
              <w:pBdr>
                <w:top w:val="none" w:sz="0" w:space="0" w:color="auto"/>
                <w:left w:val="none" w:sz="0" w:space="0" w:color="auto"/>
                <w:bottom w:val="none" w:sz="0" w:space="0" w:color="auto"/>
                <w:right w:val="none" w:sz="0" w:space="0" w:color="auto"/>
              </w:pBdr>
              <w:ind w:left="0" w:right="0"/>
              <w:textAlignment w:val="auto"/>
              <w:rPr>
                <w:rStyle w:val="skn-mlo6mid-sectionrigh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mid-sectionright-box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ind w:left="0" w:right="0"/>
              <w:textAlignment w:val="auto"/>
              <w:rPr>
                <w:rStyle w:val="skn-mlo6mid-sectionright-box"/>
                <w:rFonts w:ascii="Open Sans" w:eastAsia="Open Sans" w:hAnsi="Open Sans" w:cs="Open Sans"/>
                <w:color w:val="050505"/>
                <w:sz w:val="20"/>
                <w:szCs w:val="20"/>
                <w:bdr w:val="none" w:sz="0" w:space="0" w:color="auto"/>
                <w:vertAlign w:val="baseline"/>
              </w:rPr>
            </w:pPr>
            <w:r>
              <w:rPr>
                <w:color w:val="FFFFFF"/>
                <w:sz w:val="2"/>
              </w:rPr>
              <w:t>.</w:t>
            </w:r>
          </w:p>
        </w:tc>
      </w:tr>
    </w:tbl>
    <w:p>
      <w:pPr>
        <w:rPr>
          <w:vanish/>
        </w:rPr>
      </w:pPr>
    </w:p>
    <w:tbl>
      <w:tblPr>
        <w:tblStyle w:val="skn-mlo6parent-container"/>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rPr>
                <w:rStyle w:val="divCharacter"/>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Experience</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51515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Language Content Intern</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2024</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Jun 2024</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Noor Publications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Hyderabad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Telangana</w:t>
            </w:r>
          </w:p>
          <w:p>
            <w:pPr>
              <w:pStyle w:val="ulli"/>
              <w:numPr>
                <w:ilvl w:val="0"/>
                <w:numId w:val="11"/>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editors in proofreading Urdu articles and literary content.</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Translated short Urdu passages into simple English under supervision.</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Reviewed grammar, spelling, and sentence structure for print materials.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Maintained content records and followed editorial submission guidelines.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senior writers during manuscript formatting and corrections.</w:t>
            </w:r>
          </w:p>
          <w:p>
            <w:pPr>
              <w:pStyle w:val="linth-last-child1"/>
              <w:numPr>
                <w:ilvl w:val="0"/>
                <w:numId w:val="11"/>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Learned publishing workflows and language quality standards.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51515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Academic Project</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Jul 2023</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Dec 2023</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Noor Publications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Hyderabad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Telangana</w:t>
            </w:r>
          </w:p>
          <w:p>
            <w:pPr>
              <w:pStyle w:val="ulli"/>
              <w:numPr>
                <w:ilvl w:val="0"/>
                <w:numId w:val="12"/>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Researched classical Urdu poetry themes under faculty guidance.</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Analyzed literary works focusing on language style and cultural context.</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Prepared structured academic report following university guidelines.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Presented findings during internal project evaluation sessions.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Improved research writing and analytical interpretation skills.</w:t>
            </w:r>
          </w:p>
          <w:p>
            <w:pPr>
              <w:pStyle w:val="linth-last-child1"/>
              <w:numPr>
                <w:ilvl w:val="0"/>
                <w:numId w:val="12"/>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Strengthened understanding of Urdu literature history and evolution.</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51515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Literacy Program Volunteer</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Apr 2023</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Jun 2023</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Local Community Learning Center</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Hyderabad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Telangana</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Education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515151"/>
                <w:sz w:val="20"/>
                <w:szCs w:val="20"/>
              </w:rPr>
              <w:t>Bachelor of Arts (BA)</w:t>
            </w:r>
            <w:r>
              <w:rPr>
                <w:rStyle w:val="skn-mlo6txt-bold"/>
                <w:rFonts w:ascii="Open Sans" w:eastAsia="Open Sans" w:hAnsi="Open Sans" w:cs="Open Sans"/>
                <w:b/>
                <w:bCs/>
                <w:color w:val="515151"/>
                <w:sz w:val="20"/>
                <w:szCs w:val="20"/>
              </w:rPr>
              <w:t xml:space="preserve"> </w:t>
            </w:r>
            <w:r>
              <w:rPr>
                <w:rStyle w:val="span"/>
                <w:rFonts w:ascii="Open Sans" w:eastAsia="Open Sans" w:hAnsi="Open Sans" w:cs="Open Sans"/>
                <w:b/>
                <w:bCs/>
                <w:color w:val="515151"/>
                <w:sz w:val="20"/>
                <w:szCs w:val="20"/>
              </w:rPr>
              <w:t>in</w:t>
            </w:r>
            <w:r>
              <w:rPr>
                <w:rStyle w:val="skn-mlo6txt-bold"/>
                <w:rFonts w:ascii="Open Sans" w:eastAsia="Open Sans" w:hAnsi="Open Sans" w:cs="Open Sans"/>
                <w:b/>
                <w:bCs/>
                <w:color w:val="515151"/>
                <w:sz w:val="20"/>
                <w:szCs w:val="20"/>
              </w:rPr>
              <w:t xml:space="preserve"> </w:t>
            </w:r>
            <w:r>
              <w:rPr>
                <w:rStyle w:val="span"/>
                <w:rFonts w:ascii="Open Sans" w:eastAsia="Open Sans" w:hAnsi="Open Sans" w:cs="Open Sans"/>
                <w:b/>
                <w:bCs/>
                <w:color w:val="515151"/>
                <w:sz w:val="20"/>
                <w:szCs w:val="20"/>
              </w:rPr>
              <w:t>Urdu</w:t>
            </w:r>
            <w:r>
              <w:rPr>
                <w:rStyle w:val="skn-mlo6txt-bold"/>
                <w:rFonts w:ascii="Open Sans" w:eastAsia="Open Sans" w:hAnsi="Open Sans" w:cs="Open Sans"/>
                <w:b/>
                <w:bCs/>
                <w:color w:val="51515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2023</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Osmania University</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Telangana</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515151"/>
                <w:sz w:val="20"/>
                <w:szCs w:val="20"/>
              </w:rPr>
              <w:t>12th Standard</w:t>
            </w:r>
            <w:r>
              <w:rPr>
                <w:rStyle w:val="skn-mlo6txt-bold"/>
                <w:rFonts w:ascii="Open Sans" w:eastAsia="Open Sans" w:hAnsi="Open Sans" w:cs="Open Sans"/>
                <w:b/>
                <w:bCs/>
                <w:color w:val="515151"/>
                <w:sz w:val="20"/>
                <w:szCs w:val="20"/>
              </w:rPr>
              <w:t xml:space="preserve"> </w:t>
            </w:r>
            <w:r>
              <w:rPr>
                <w:rStyle w:val="span"/>
                <w:rFonts w:ascii="Open Sans" w:eastAsia="Open Sans" w:hAnsi="Open Sans" w:cs="Open Sans"/>
                <w:b/>
                <w:bCs/>
                <w:color w:val="515151"/>
                <w:sz w:val="20"/>
                <w:szCs w:val="20"/>
              </w:rPr>
              <w:t>in</w:t>
            </w:r>
            <w:r>
              <w:rPr>
                <w:rStyle w:val="skn-mlo6txt-bold"/>
                <w:rFonts w:ascii="Open Sans" w:eastAsia="Open Sans" w:hAnsi="Open Sans" w:cs="Open Sans"/>
                <w:b/>
                <w:bCs/>
                <w:color w:val="515151"/>
                <w:sz w:val="20"/>
                <w:szCs w:val="20"/>
              </w:rPr>
              <w:t xml:space="preserve"> </w:t>
            </w:r>
            <w:r>
              <w:rPr>
                <w:rStyle w:val="span"/>
                <w:rFonts w:ascii="Open Sans" w:eastAsia="Open Sans" w:hAnsi="Open Sans" w:cs="Open Sans"/>
                <w:b/>
                <w:bCs/>
                <w:color w:val="515151"/>
                <w:sz w:val="20"/>
                <w:szCs w:val="20"/>
              </w:rPr>
              <w:t>Arts</w:t>
            </w:r>
            <w:r>
              <w:rPr>
                <w:rStyle w:val="skn-mlo6txt-bold"/>
                <w:rFonts w:ascii="Open Sans" w:eastAsia="Open Sans" w:hAnsi="Open Sans" w:cs="Open Sans"/>
                <w:b/>
                <w:bCs/>
                <w:color w:val="51515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2020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Telangana State Board</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515151"/>
                <w:sz w:val="20"/>
                <w:szCs w:val="20"/>
              </w:rPr>
              <w:t>10th Standard</w:t>
            </w:r>
            <w:r>
              <w:rPr>
                <w:rStyle w:val="skn-mlo6txt-bold"/>
                <w:rFonts w:ascii="Open Sans" w:eastAsia="Open Sans" w:hAnsi="Open Sans" w:cs="Open Sans"/>
                <w:b/>
                <w:bCs/>
                <w:color w:val="51515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2018</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Telangana State Board</w:t>
            </w:r>
          </w:p>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r>
    </w:tbl>
    <w:p>
      <w:pPr>
        <w:rPr>
          <w:vanish/>
        </w:rPr>
      </w:pPr>
    </w:p>
    <w:tbl>
      <w:tblPr>
        <w:tblStyle w:val="skn-mlo6bottom-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bottom-sectionleftpaddingcellParagraph"/>
              <w:pBdr>
                <w:top w:val="none" w:sz="0" w:space="0" w:color="auto"/>
                <w:left w:val="none" w:sz="0" w:space="0" w:color="auto"/>
                <w:bottom w:val="none" w:sz="0" w:space="0" w:color="auto"/>
                <w:right w:val="none" w:sz="0" w:space="0" w:color="auto"/>
              </w:pBdr>
              <w:ind w:left="0" w:right="0"/>
              <w:textAlignment w:val="auto"/>
              <w:rPr>
                <w:rStyle w:val="skn-mlo6bottom-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bottom-sectionleft-box"/>
                <w:rFonts w:ascii="Open Sans" w:eastAsia="Open Sans" w:hAnsi="Open Sans" w:cs="Open Sans"/>
                <w:color w:val="050505"/>
                <w:sz w:val="20"/>
                <w:szCs w:val="20"/>
                <w:bdr w:val="none" w:sz="0" w:space="0" w:color="auto"/>
                <w:vertAlign w:val="baseline"/>
              </w:rPr>
            </w:pPr>
            <w:r>
              <w:rPr>
                <w:rStyle w:val="skn-mlo6bottom-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bottom-sectionleft-box"/>
                <w:rFonts w:ascii="Bebas Neue" w:eastAsia="Bebas Neue" w:hAnsi="Bebas Neue" w:cs="Bebas Neue"/>
                <w:caps/>
                <w:color w:val="050505"/>
                <w:spacing w:val="12"/>
                <w:bdr w:val="none" w:sz="0" w:space="0" w:color="auto"/>
                <w:vertAlign w:val="baseline"/>
              </w:rPr>
            </w:pPr>
            <w:r>
              <w:rPr>
                <w:rStyle w:val="skn-mlo6bottom-sectionleft-box"/>
                <w:caps/>
                <w:color w:val="050505"/>
                <w:bdr w:val="none" w:sz="0" w:space="0" w:color="auto"/>
                <w:vertAlign w:val="baseline"/>
              </w:rPr>
              <w:t>Certifications</w:t>
            </w:r>
          </w:p>
          <w:tbl>
            <w:tblPr>
              <w:tblStyle w:val="skn-mlo6bottom-sectionsectioncmn-sectwocolumnpara"/>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Style w:val="p"/>
                    <w:numPr>
                      <w:ilvl w:val="0"/>
                      <w:numId w:val="13"/>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Certificate in Urdu Translation Basics, 2023</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pPr>
                    <w:pStyle w:val="p"/>
                    <w:numPr>
                      <w:ilvl w:val="0"/>
                      <w:numId w:val="14"/>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Certificate in Content Writing Fundamentals, 2024</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bl>
          <w:p>
            <w:pPr>
              <w:rPr>
                <w:rStyle w:val="skn-mlo6bottom-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bottom-sectionleft-box"/>
                <w:caps/>
                <w:color w:val="050505"/>
                <w:bdr w:val="none" w:sz="0" w:space="0" w:color="auto"/>
                <w:vertAlign w:val="baseline"/>
              </w:rPr>
            </w:pPr>
          </w:p>
        </w:tc>
      </w:tr>
    </w:tbl>
    <w:p>
      <w:pPr>
        <w:rPr>
          <w:vanish/>
        </w:rPr>
      </w:pPr>
    </w:p>
    <w:tbl>
      <w:tblPr>
        <w:tblStyle w:val="skn-mlo6last-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last-sectionleftpaddingcellParagraph"/>
              <w:pBdr>
                <w:top w:val="none" w:sz="0" w:space="0" w:color="auto"/>
                <w:left w:val="none" w:sz="0" w:space="0" w:color="auto"/>
                <w:bottom w:val="none" w:sz="0" w:space="0" w:color="auto"/>
                <w:right w:val="none" w:sz="0" w:space="0" w:color="auto"/>
              </w:pBdr>
              <w:ind w:left="0" w:right="0"/>
              <w:textAlignment w:val="auto"/>
              <w:rPr>
                <w:rStyle w:val="skn-mlo6last-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Projects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skn-mlo6last-sectionsinglecolumn"/>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Study on Themes in Classical Urdu Poetry, Academic literature project Urdu to English Translation Practice Portfolio, Internship-based project</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Accomplishments</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ulli"/>
              <w:numPr>
                <w:ilvl w:val="0"/>
                <w:numId w:val="15"/>
              </w:numPr>
              <w:spacing w:before="240"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Completed internship with positive feedback from editorial supervisor.</w:t>
            </w:r>
          </w:p>
          <w:p>
            <w:pPr>
              <w:pStyle w:val="ulli"/>
              <w:numPr>
                <w:ilvl w:val="0"/>
                <w:numId w:val="15"/>
              </w:numPr>
              <w:spacing w:after="10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Successfully translated multiple short articles with minimal corrections.</w:t>
            </w:r>
          </w:p>
          <w:p>
            <w:pPr>
              <w:pStyle w:val="linth-last-child1"/>
              <w:numPr>
                <w:ilvl w:val="0"/>
                <w:numId w:val="15"/>
              </w:numPr>
              <w:pBdr>
                <w:left w:val="none" w:sz="0" w:space="5" w:color="auto"/>
              </w:pBdr>
              <w:spacing w:after="0"/>
              <w:ind w:left="560" w:right="0" w:hanging="283"/>
              <w:rPr>
                <w:rStyle w:val="skn-mlo6last-sectionleft-box"/>
                <w:rFonts w:ascii="Open Sans" w:eastAsia="Open Sans" w:hAnsi="Open Sans" w:cs="Open Sans"/>
                <w:color w:val="B4B4B4"/>
                <w:sz w:val="18"/>
                <w:szCs w:val="18"/>
                <w:bdr w:val="none" w:sz="0" w:space="0" w:color="auto"/>
                <w:vertAlign w:val="baseline"/>
              </w:rPr>
            </w:pPr>
            <w:r>
              <w:rPr>
                <w:rStyle w:val="skn-mlo6last-sectionleft-box"/>
                <w:rFonts w:ascii="Open Sans" w:eastAsia="Open Sans" w:hAnsi="Open Sans" w:cs="Open Sans"/>
                <w:color w:val="050505"/>
                <w:sz w:val="18"/>
                <w:szCs w:val="18"/>
                <w:bdr w:val="none" w:sz="0" w:space="0" w:color="auto"/>
                <w:vertAlign w:val="baseline"/>
              </w:rPr>
              <w:t>Recognized for consistency and accuracy in academic research submissions.</w:t>
            </w:r>
          </w:p>
          <w:p>
            <w:pPr>
              <w:pStyle w:val="last-sectionsectionnth-last-child1section-spacing-para-refr"/>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
                <w:szCs w:val="2"/>
                <w:bdr w:val="none" w:sz="0" w:space="0" w:color="auto"/>
                <w:vertAlign w:val="baseline"/>
              </w:rPr>
            </w:pPr>
            <w:r>
              <w:rPr>
                <w:rStyle w:val="skn-mlo6last-sectionleft-box"/>
                <w:rFonts w:ascii="Open Sans" w:eastAsia="Open Sans" w:hAnsi="Open Sans" w:cs="Open Sans"/>
                <w:color w:val="050505"/>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References</w:t>
            </w:r>
          </w:p>
          <w:tbl>
            <w:tblPr>
              <w:tblStyle w:val="skn-mlo6sectionrefer-secrefparatable"/>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tc>
            </w:tr>
          </w:tbl>
          <w:p>
            <w:pPr>
              <w:rPr>
                <w:rStyle w:val="skn-mlo6last-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last-sectionleft-box"/>
                <w:caps/>
                <w:color w:val="050505"/>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sectPr>
      <w:pgSz w:w="12240" w:h="15840"/>
      <w:pgMar w:top="460" w:right="0" w:bottom="460" w:left="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sig w:usb0="00000000" w:usb1="00000000" w:usb2="00000000" w:usb3="00000000" w:csb0="00000001" w:csb1="00000000"/>
    <w:embedRegular r:id="rId1" w:fontKey="{8B21A6B1-6094-43A4-8E97-13240B0405CD}"/>
  </w:font>
  <w:font w:name="Courier New">
    <w:charset w:val="00"/>
    <w:family w:val="auto"/>
    <w:pitch w:val="default"/>
  </w:font>
  <w:font w:name="Open Sans">
    <w:charset w:val="00"/>
    <w:family w:val="auto"/>
    <w:pitch w:val="default"/>
    <w:sig w:usb0="00000000" w:usb1="00000000" w:usb2="00000000" w:usb3="00000000" w:csb0="00000001" w:csb1="00000000"/>
    <w:embedRegular r:id="rId2" w:fontKey="{2FE909D8-24BF-4C04-8BA9-34953E501B23}"/>
    <w:embedBold r:id="rId3" w:fontKey="{A9D797F0-0812-4FE4-BCF4-DCCA868AD1FE}"/>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6vmargins">
    <w:name w:val="skn-mlo6_vmargins"/>
    <w:basedOn w:val="Normal"/>
    <w:pPr>
      <w:pBdr>
        <w:top w:val="none" w:sz="0" w:space="23" w:color="auto"/>
        <w:bottom w:val="none" w:sz="0" w:space="24" w:color="auto"/>
      </w:pBdr>
    </w:pPr>
  </w:style>
  <w:style w:type="paragraph" w:customStyle="1" w:styleId="skn-mlo6top-section">
    <w:name w:val="skn-mlo6_top-section"/>
    <w:basedOn w:val="Normal"/>
  </w:style>
  <w:style w:type="character" w:customStyle="1" w:styleId="skn-mlo6top-sectionleft-boxname-sec">
    <w:name w:val="skn-mlo6_top-section_left-box_name-sec"/>
    <w:basedOn w:val="DefaultParagraphFont"/>
    <w:rPr>
      <w:shd w:val="clear" w:color="auto" w:fill="515151"/>
    </w:rPr>
  </w:style>
  <w:style w:type="paragraph" w:customStyle="1" w:styleId="skn-mlo6left-boxname-secany">
    <w:name w:val="skn-mlo6_left-box_name-sec_any"/>
    <w:basedOn w:val="Normal"/>
    <w:pPr>
      <w:jc w:val="center"/>
    </w:pPr>
  </w:style>
  <w:style w:type="character" w:customStyle="1" w:styleId="skn-mlo6left-boxname-secanyCharacter">
    <w:name w:val="skn-mlo6_left-box_name-sec_any Character"/>
    <w:basedOn w:val="DefaultParagraphFont"/>
  </w:style>
  <w:style w:type="paragraph" w:customStyle="1" w:styleId="skn-mlo6top-sectionleft-boxname-secParagraph">
    <w:name w:val="skn-mlo6_top-section_left-box_name-sec Paragraph"/>
    <w:basedOn w:val="Normal"/>
    <w:pPr>
      <w:pBdr>
        <w:top w:val="none" w:sz="0" w:space="29" w:color="auto"/>
        <w:bottom w:val="none" w:sz="0" w:space="29" w:color="auto"/>
      </w:pBdr>
      <w:shd w:val="clear" w:color="auto" w:fill="515151"/>
      <w:textAlignment w:val="center"/>
    </w:pPr>
    <w:rPr>
      <w:shd w:val="clear" w:color="auto" w:fill="515151"/>
    </w:rPr>
  </w:style>
  <w:style w:type="table" w:customStyle="1" w:styleId="skn-mlo6top-sectionleft-box">
    <w:name w:val="skn-mlo6_top-section_left-box"/>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skn-mlo6mid-sectionleftpaddingcell">
    <w:name w:val="skn-mlo6_mid-section_leftpaddingcell"/>
    <w:basedOn w:val="DefaultParagraphFont"/>
  </w:style>
  <w:style w:type="character" w:customStyle="1" w:styleId="skn-mlo6mid-sectionleft-box">
    <w:name w:val="skn-mlo6_mid-section_left-box"/>
    <w:basedOn w:val="DefaultParagraphFont"/>
  </w:style>
  <w:style w:type="paragraph" w:customStyle="1" w:styleId="skn-mlo6section">
    <w:name w:val="skn-mlo6_section"/>
    <w:basedOn w:val="Normal"/>
  </w:style>
  <w:style w:type="paragraph" w:customStyle="1" w:styleId="mid-sectionleft-boxsectionnth-child1section-spacing-para">
    <w:name w:val="mid-section_left-box_section_nth-child(1)_section-spacing-para"/>
    <w:basedOn w:val="Normal"/>
    <w:rPr>
      <w:vanish/>
    </w:rPr>
  </w:style>
  <w:style w:type="paragraph" w:customStyle="1" w:styleId="skn-mlo6heading">
    <w:name w:val="skn-mlo6_heading"/>
    <w:basedOn w:val="Normal"/>
  </w:style>
  <w:style w:type="paragraph" w:customStyle="1" w:styleId="skn-mlo6sectiontitle">
    <w:name w:val="skn-mlo6_sectiontitle"/>
    <w:basedOn w:val="Normal"/>
    <w:pPr>
      <w:spacing w:line="280" w:lineRule="atLeast"/>
    </w:pPr>
    <w:rPr>
      <w:rFonts w:ascii="Bebas Neue" w:eastAsia="Bebas Neue" w:hAnsi="Bebas Neue" w:cs="Bebas Neue"/>
      <w:caps/>
      <w:spacing w:val="12"/>
      <w:sz w:val="24"/>
      <w:szCs w:val="24"/>
    </w:rPr>
  </w:style>
  <w:style w:type="paragraph" w:customStyle="1" w:styleId="skn-mlo6firstparagraph">
    <w:name w:val="skn-mlo6_firstparagraph"/>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mlo6sectionsklisecparagraph">
    <w:name w:val="skn-mlo6_section_skli_sec_paragraph"/>
    <w:basedOn w:val="DefaultParagraphFont"/>
  </w:style>
  <w:style w:type="paragraph" w:customStyle="1" w:styleId="skn-mlo6cmn-seculli">
    <w:name w:val="skn-mlo6_cmn-sec_ul_li"/>
    <w:basedOn w:val="Normal"/>
    <w:pPr>
      <w:spacing w:line="260" w:lineRule="atLeast"/>
    </w:pPr>
    <w:rPr>
      <w:sz w:val="20"/>
      <w:szCs w:val="20"/>
    </w:rPr>
  </w:style>
  <w:style w:type="paragraph" w:customStyle="1" w:styleId="skn-mlo6sectionsklisecparagraphParagraph">
    <w:name w:val="skn-mlo6_section_skli_sec_paragraph Paragraph"/>
    <w:basedOn w:val="Normal"/>
    <w:pPr>
      <w:pBdr>
        <w:bottom w:val="none" w:sz="0" w:space="7" w:color="auto"/>
      </w:pBdr>
      <w:textAlignment w:val="top"/>
    </w:pPr>
  </w:style>
  <w:style w:type="table" w:customStyle="1" w:styleId="skn-mlo6sectionsklisecskliparatable">
    <w:name w:val="skn-mlo6_section_skli_sec_skliparatable"/>
    <w:basedOn w:val="TableNormal"/>
    <w:tblPr/>
  </w:style>
  <w:style w:type="paragraph" w:customStyle="1" w:styleId="skn-mlo6mid-sectionleft-boxParagraph">
    <w:name w:val="skn-mlo6_mid-section_left-box Paragraph"/>
    <w:basedOn w:val="Normal"/>
  </w:style>
  <w:style w:type="character" w:customStyle="1" w:styleId="skn-mlo6mid-sectionleftbox-rightpaddingcell">
    <w:name w:val="skn-mlo6_mid-section_leftbox-rightpaddingcell"/>
    <w:basedOn w:val="DefaultParagraphFont"/>
  </w:style>
  <w:style w:type="character" w:customStyle="1" w:styleId="skn-mlo6mid-sectionrightbox-leftpaddingcell">
    <w:name w:val="skn-mlo6_mid-section_rightbox-leftpaddingcell"/>
    <w:basedOn w:val="DefaultParagraphFont"/>
  </w:style>
  <w:style w:type="character" w:customStyle="1" w:styleId="skn-mlo6mid-sectionright-box">
    <w:name w:val="skn-mlo6_mid-section_right-box"/>
    <w:basedOn w:val="DefaultParagraphFont"/>
  </w:style>
  <w:style w:type="character" w:customStyle="1" w:styleId="skn-mlo6icon-svg">
    <w:name w:val="skn-mlo6_icon-svg"/>
    <w:basedOn w:val="DefaultParagraphFont"/>
  </w:style>
  <w:style w:type="character" w:customStyle="1" w:styleId="skn-mlo6cntc-secico-txt">
    <w:name w:val="skn-mlo6_cntc-sec_ico-txt"/>
    <w:basedOn w:val="DefaultParagraphFont"/>
  </w:style>
  <w:style w:type="character" w:customStyle="1" w:styleId="span">
    <w:name w:val="span"/>
    <w:basedOn w:val="DefaultParagraphFont"/>
    <w:rPr>
      <w:bdr w:val="none" w:sz="0" w:space="0" w:color="auto"/>
      <w:vertAlign w:val="baseline"/>
    </w:rPr>
  </w:style>
  <w:style w:type="table" w:customStyle="1" w:styleId="skn-mlo6icon-row">
    <w:name w:val="skn-mlo6_icon-row"/>
    <w:basedOn w:val="TableNormal"/>
    <w:tblPr/>
  </w:style>
  <w:style w:type="table" w:customStyle="1" w:styleId="skn-mlo6icon-rownth-last-child1">
    <w:name w:val="skn-mlo6_icon-row_nth-last-child(1)"/>
    <w:basedOn w:val="TableNormal"/>
    <w:tblPr/>
  </w:style>
  <w:style w:type="paragraph" w:customStyle="1" w:styleId="skn-mlo6mid-sectionright-boxParagraph">
    <w:name w:val="skn-mlo6_mid-section_right-box Paragraph"/>
    <w:basedOn w:val="Normal"/>
  </w:style>
  <w:style w:type="character" w:customStyle="1" w:styleId="skn-mlo6mid-sectionrightpaddingcell">
    <w:name w:val="skn-mlo6_mid-section_rightpaddingcell"/>
    <w:basedOn w:val="DefaultParagraphFont"/>
  </w:style>
  <w:style w:type="table" w:customStyle="1" w:styleId="skn-mlo6mid-section">
    <w:name w:val="skn-mlo6_mid-section"/>
    <w:basedOn w:val="TableNormal"/>
    <w:tblPr/>
  </w:style>
  <w:style w:type="character" w:customStyle="1" w:styleId="skn-mlo6parent-containerleftpaddingcell">
    <w:name w:val="skn-mlo6_parent-container_leftpaddingcell"/>
    <w:basedOn w:val="DefaultParagraphFont"/>
  </w:style>
  <w:style w:type="character" w:customStyle="1" w:styleId="skn-mlo6parent-containerleft-box">
    <w:name w:val="skn-mlo6_parent-container_left-box"/>
    <w:basedOn w:val="DefaultParagraphFont"/>
  </w:style>
  <w:style w:type="paragraph" w:customStyle="1" w:styleId="left-boxsectionparagraphfirstparagraphparagraph-spacing-para">
    <w:name w:val="left-box_section_paragraph_firstparagraph_paragraph-spacing-para"/>
    <w:basedOn w:val="Normal"/>
    <w:rPr>
      <w:vanish/>
    </w:rPr>
  </w:style>
  <w:style w:type="paragraph" w:customStyle="1" w:styleId="skn-mlo6parent-containersinglecolumn">
    <w:name w:val="skn-mlo6_parent-container_singlecolumn"/>
    <w:basedOn w:val="Normal"/>
  </w:style>
  <w:style w:type="paragraph" w:customStyle="1" w:styleId="skn-mlo6singlecolumnjob-title">
    <w:name w:val="skn-mlo6_singlecolumn_job-title"/>
    <w:basedOn w:val="Normal"/>
    <w:rPr>
      <w:color w:val="515151"/>
    </w:rPr>
  </w:style>
  <w:style w:type="paragraph" w:customStyle="1" w:styleId="skn-mlo6disp-block">
    <w:name w:val="skn-mlo6_disp-block"/>
    <w:basedOn w:val="Normal"/>
  </w:style>
  <w:style w:type="character" w:customStyle="1" w:styleId="skn-mlo6txt-caps">
    <w:name w:val="skn-mlo6_txt-caps"/>
    <w:basedOn w:val="DefaultParagraphFont"/>
    <w:rPr>
      <w:caps/>
    </w:rPr>
  </w:style>
  <w:style w:type="character" w:customStyle="1" w:styleId="skn-mlo6sprtr">
    <w:name w:val="skn-mlo6_sprtr"/>
    <w:basedOn w:val="DefaultParagraphFont"/>
  </w:style>
  <w:style w:type="paragraph" w:customStyle="1" w:styleId="ulli">
    <w:name w:val="ul_li"/>
    <w:basedOn w:val="Normal"/>
    <w:pPr>
      <w:pBdr>
        <w:left w:val="none" w:sz="0" w:space="5" w:color="auto"/>
      </w:pBdr>
    </w:pPr>
  </w:style>
  <w:style w:type="paragraph" w:customStyle="1" w:styleId="linth-last-child1">
    <w:name w:val="li_nth-last-child(1)"/>
    <w:basedOn w:val="Normal"/>
  </w:style>
  <w:style w:type="paragraph" w:customStyle="1" w:styleId="skn-mlo6paragraph">
    <w:name w:val="skn-mlo6_paragraph"/>
    <w:basedOn w:val="Normal"/>
  </w:style>
  <w:style w:type="paragraph" w:customStyle="1" w:styleId="skn-mlo6twocolsectionparagraph">
    <w:name w:val="skn-mlo6_twocolsection_paragraph"/>
    <w:basedOn w:val="Normal"/>
  </w:style>
  <w:style w:type="character" w:customStyle="1" w:styleId="skn-mlo6grey">
    <w:name w:val="skn-mlo6_grey"/>
    <w:basedOn w:val="DefaultParagraphFont"/>
    <w:rPr>
      <w:color w:val="515151"/>
    </w:rPr>
  </w:style>
  <w:style w:type="character" w:customStyle="1" w:styleId="skn-mlo6txt-bold">
    <w:name w:val="skn-mlo6_txt-bold"/>
    <w:basedOn w:val="DefaultParagraphFont"/>
    <w:rPr>
      <w:b/>
      <w:bCs/>
    </w:rPr>
  </w:style>
  <w:style w:type="character" w:customStyle="1" w:styleId="skn-mlo6parent-containerrightpaddingcell">
    <w:name w:val="skn-mlo6_parent-container_rightpaddingcell"/>
    <w:basedOn w:val="DefaultParagraphFont"/>
  </w:style>
  <w:style w:type="table" w:customStyle="1" w:styleId="skn-mlo6parent-container">
    <w:name w:val="skn-mlo6_parent-container"/>
    <w:basedOn w:val="TableNormal"/>
    <w:tblPr/>
  </w:style>
  <w:style w:type="character" w:customStyle="1" w:styleId="skn-mlo6bottom-sectionleftpaddingcell">
    <w:name w:val="skn-mlo6_bottom-section_leftpaddingcell"/>
    <w:basedOn w:val="DefaultParagraphFont"/>
  </w:style>
  <w:style w:type="paragraph" w:customStyle="1" w:styleId="skn-mlo6bottom-sectionleftpaddingcellParagraph">
    <w:name w:val="skn-mlo6_bottom-section_leftpaddingcell Paragraph"/>
    <w:basedOn w:val="Normal"/>
  </w:style>
  <w:style w:type="character" w:customStyle="1" w:styleId="skn-mlo6bottom-sectionleft-box">
    <w:name w:val="skn-mlo6_bottom-section_left-box"/>
    <w:basedOn w:val="DefaultParagraphFont"/>
  </w:style>
  <w:style w:type="paragraph" w:customStyle="1" w:styleId="skn-mlo6bottom-sectionsectionnth-child1">
    <w:name w:val="skn-mlo6_bottom-section_section_nth-child(1)"/>
    <w:basedOn w:val="Normal"/>
    <w:pPr>
      <w:pBdr>
        <w:top w:val="none" w:sz="0" w:space="0" w:color="auto"/>
      </w:pBdr>
    </w:pPr>
  </w:style>
  <w:style w:type="character" w:customStyle="1" w:styleId="skn-mlo6bottom-sectionsectioncmn-secparagraph">
    <w:name w:val="skn-mlo6_bottom-section_section_cmn-sec_paragraph"/>
    <w:basedOn w:val="DefaultParagraphFont"/>
  </w:style>
  <w:style w:type="paragraph" w:customStyle="1" w:styleId="skn-mlo6bottom-sectionsectioncmn-secparagraphParagraph">
    <w:name w:val="skn-mlo6_bottom-section_section_cmn-sec_paragraph Paragraph"/>
    <w:basedOn w:val="Normal"/>
    <w:pPr>
      <w:pBdr>
        <w:bottom w:val="none" w:sz="0" w:space="10" w:color="auto"/>
      </w:pBdr>
      <w:textAlignment w:val="top"/>
    </w:pPr>
  </w:style>
  <w:style w:type="table" w:customStyle="1" w:styleId="skn-mlo6bottom-sectionsectioncmn-sectwocolumnpara">
    <w:name w:val="skn-mlo6_bottom-section_section_cmn-sec_twocolumnpara"/>
    <w:basedOn w:val="TableNormal"/>
    <w:tblPr/>
  </w:style>
  <w:style w:type="character" w:customStyle="1" w:styleId="skn-mlo6bottom-sectionrightpaddingcell">
    <w:name w:val="skn-mlo6_bottom-section_rightpaddingcell"/>
    <w:basedOn w:val="DefaultParagraphFont"/>
  </w:style>
  <w:style w:type="table" w:customStyle="1" w:styleId="skn-mlo6bottom-section">
    <w:name w:val="skn-mlo6_bottom-section"/>
    <w:basedOn w:val="TableNormal"/>
    <w:tblPr/>
  </w:style>
  <w:style w:type="character" w:customStyle="1" w:styleId="skn-mlo6last-sectionleftpaddingcell">
    <w:name w:val="skn-mlo6_last-section_leftpaddingcell"/>
    <w:basedOn w:val="DefaultParagraphFont"/>
  </w:style>
  <w:style w:type="paragraph" w:customStyle="1" w:styleId="skn-mlo6last-sectionleftpaddingcellParagraph">
    <w:name w:val="skn-mlo6_last-section_leftpaddingcell Paragraph"/>
    <w:basedOn w:val="Normal"/>
  </w:style>
  <w:style w:type="character" w:customStyle="1" w:styleId="skn-mlo6last-sectionleft-box">
    <w:name w:val="skn-mlo6_last-section_left-box"/>
    <w:basedOn w:val="DefaultParagraphFont"/>
  </w:style>
  <w:style w:type="paragraph" w:customStyle="1" w:styleId="skn-mlo6last-sectionsectionnth-child1">
    <w:name w:val="skn-mlo6_last-section_section_nth-child(1)"/>
    <w:basedOn w:val="Normal"/>
    <w:pPr>
      <w:pBdr>
        <w:top w:val="none" w:sz="0" w:space="0" w:color="auto"/>
      </w:pBdr>
    </w:pPr>
  </w:style>
  <w:style w:type="paragraph" w:customStyle="1" w:styleId="skn-mlo6last-sectionsinglecolumn">
    <w:name w:val="skn-mlo6_last-section_singlecolumn"/>
    <w:basedOn w:val="Normal"/>
  </w:style>
  <w:style w:type="paragraph" w:customStyle="1" w:styleId="last-sectionsectionnth-last-child1section-spacing-para-refr">
    <w:name w:val="last-section_section_nth-last-child(1)_section-spacing-para-refr"/>
    <w:basedOn w:val="Normal"/>
    <w:pPr>
      <w:spacing w:line="20" w:lineRule="atLeast"/>
    </w:pPr>
    <w:rPr>
      <w:sz w:val="2"/>
      <w:szCs w:val="2"/>
    </w:rPr>
  </w:style>
  <w:style w:type="paragraph" w:customStyle="1" w:styleId="skn-mlo6similar-secheading">
    <w:name w:val="skn-mlo6_similar-sec_heading"/>
    <w:basedOn w:val="Normal"/>
  </w:style>
  <w:style w:type="character" w:customStyle="1" w:styleId="skn-mlo6similar-secparagraphnth-last-child1">
    <w:name w:val="skn-mlo6_similar-sec_paragraph_nth-last-child(1)"/>
    <w:basedOn w:val="DefaultParagraphFont"/>
  </w:style>
  <w:style w:type="table" w:customStyle="1" w:styleId="skn-mlo6sectionrefer-secrefparatable">
    <w:name w:val="skn-mlo6_section_refer-sec_refparatable"/>
    <w:basedOn w:val="TableNormal"/>
    <w:tblPr/>
  </w:style>
  <w:style w:type="character" w:customStyle="1" w:styleId="skn-mlo6last-sectionrightpaddingcell">
    <w:name w:val="skn-mlo6_last-section_rightpaddingcell"/>
    <w:basedOn w:val="DefaultParagraphFont"/>
  </w:style>
  <w:style w:type="table" w:customStyle="1" w:styleId="skn-mlo6last-section">
    <w:name w:val="skn-mlo6_last-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Ayaan Siddiqui</dc:title>
  <cp:revision>0</cp:revision>
</cp:coreProperties>
</file>