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x5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0"/>
        <w:gridCol w:w="20"/>
        <w:gridCol w:w="20"/>
        <w:gridCol w:w="1124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600"/>
          <w:tblCellSpacing w:w="0" w:type="dxa"/>
        </w:trPr>
        <w:tc>
          <w:tcPr>
            <w:tcW w:w="48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20" w:type="dxa"/>
            <w:tcMar>
              <w:top w:w="360" w:type="dxa"/>
              <w:left w:w="0" w:type="dxa"/>
              <w:bottom w:w="360" w:type="dxa"/>
              <w:right w:w="0" w:type="dxa"/>
            </w:tcMar>
            <w:vAlign w:val="center"/>
            <w:hideMark/>
          </w:tcPr>
          <w:p>
            <w:pPr>
              <w:pStyle w:val="skn-mlx5top-patter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exact"/>
              <w:ind w:left="0" w:right="0"/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58240" behindDoc="1" locked="0" layoutInCell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</wp:posOffset>
                  </wp:positionV>
                  <wp:extent cx="7760335" cy="1525880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0335" cy="1525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2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pStyle w:val="skn-mlx5top-sectionmidPaddingCellParagraph"/>
              <w:spacing w:line="20" w:lineRule="atLeast"/>
              <w:ind w:left="0" w:right="0"/>
              <w:rPr>
                <w:rStyle w:val="skn-mlx5top-sectionmidPaddingCell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  <w:tc>
          <w:tcPr>
            <w:tcW w:w="11240" w:type="dxa"/>
            <w:tcMar>
              <w:top w:w="360" w:type="dxa"/>
              <w:left w:w="0" w:type="dxa"/>
              <w:bottom w:w="360" w:type="dxa"/>
              <w:right w:w="0" w:type="dxa"/>
            </w:tcMar>
            <w:vAlign w:val="center"/>
            <w:hideMark/>
          </w:tcPr>
          <w:p>
            <w:pPr>
              <w:pStyle w:val="skn-mlx5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940" w:lineRule="exact"/>
              <w:ind w:left="0" w:right="0"/>
              <w:jc w:val="right"/>
              <w:rPr>
                <w:rStyle w:val="skn-mlx5top-sectionname-box"/>
                <w:rFonts w:ascii="Teko" w:eastAsia="Teko" w:hAnsi="Teko" w:cs="Teko"/>
                <w:caps/>
                <w:color w:val="FFFFFF"/>
                <w:sz w:val="90"/>
                <w:szCs w:val="90"/>
              </w:rPr>
            </w:pPr>
            <w:r>
              <w:rPr>
                <w:rStyle w:val="skn-mlx5anyCharacter"/>
                <w:caps/>
              </w:rPr>
              <w:t>Ayesha</w:t>
            </w:r>
            <w:r>
              <w:rPr>
                <w:rStyle w:val="skn-mlx5top-sectionname-box"/>
                <w:caps/>
              </w:rPr>
              <w:t xml:space="preserve"> </w:t>
            </w:r>
            <w:r>
              <w:rPr>
                <w:rStyle w:val="skn-mlx5anyCharacter"/>
                <w:caps/>
              </w:rPr>
              <w:t>Lalwani</w:t>
            </w:r>
          </w:p>
          <w:p>
            <w:pPr>
              <w:pStyle w:val="skn-mlx5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jc w:val="right"/>
              <w:rPr>
                <w:rStyle w:val="skn-mlx5top-sectionname-box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</w:pPr>
            <w:r>
              <w:rPr>
                <w:rStyle w:val="skn-mlx5anyCharacter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  <w:t>BA Sindhi Fresher</w:t>
            </w:r>
          </w:p>
        </w:tc>
        <w:tc>
          <w:tcPr>
            <w:tcW w:w="480" w:type="dxa"/>
            <w:tcMar>
              <w:top w:w="360" w:type="dxa"/>
              <w:left w:w="0" w:type="dxa"/>
              <w:bottom w:w="360" w:type="dxa"/>
              <w:right w:w="0" w:type="dxa"/>
            </w:tcMar>
            <w:vAlign w:val="top"/>
            <w:hideMark/>
          </w:tcPr>
          <w:p>
            <w:pPr>
              <w:pStyle w:val="skn-mlx5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jc w:val="right"/>
              <w:rPr>
                <w:rStyle w:val="skn-mlx5anyCharacter"/>
                <w:rFonts w:ascii="Open Sans" w:eastAsia="Open Sans" w:hAnsi="Open Sans" w:cs="Open Sans"/>
                <w:b/>
                <w:bCs/>
                <w:color w:val="FFFFFF"/>
                <w:spacing w:val="48"/>
                <w:sz w:val="28"/>
                <w:szCs w:val="28"/>
              </w:rPr>
            </w:pPr>
          </w:p>
        </w:tc>
      </w:tr>
    </w:tbl>
    <w:p>
      <w:pPr>
        <w:spacing w:line="400" w:lineRule="exact"/>
        <w:sectPr>
          <w:headerReference w:type="default" r:id="rId5"/>
          <w:pgSz w:w="12240" w:h="15840"/>
          <w:pgMar w:top="0" w:right="0" w:bottom="0" w:left="0" w:header="0" w:footer="0"/>
          <w:cols w:space="720"/>
        </w:sectPr>
      </w:pPr>
    </w:p>
    <w:p>
      <w:pPr>
        <w:spacing w:line="400" w:lineRule="exact"/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vanish/>
        </w:rPr>
      </w:pPr>
      <w:r>
        <w:rPr>
          <w:color w:val="FFFFFF"/>
          <w:sz w:val="2"/>
        </w:rPr>
        <w:t>.</w:t>
      </w:r>
    </w:p>
    <w:tbl>
      <w:tblPr>
        <w:tblStyle w:val="skn-mlx5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0"/>
        <w:gridCol w:w="3200"/>
        <w:gridCol w:w="250"/>
        <w:gridCol w:w="240"/>
        <w:gridCol w:w="759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8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leftrightpaddingcellParagraph"/>
              <w:spacing w:line="240" w:lineRule="atLeast"/>
              <w:ind w:left="0" w:right="0"/>
              <w:rPr>
                <w:rStyle w:val="skn-mlx5mid-sectionleftrigh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E28925"/>
                <w:spacing w:val="6"/>
              </w:rPr>
            </w:pPr>
            <w:r>
              <w:rPr>
                <w:rStyle w:val="skn-mlx5mid-sectionleft-box"/>
                <w:caps/>
              </w:rPr>
              <w:t>Contact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Phone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+91 98765 43210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Email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ayesha.lalwani@example.com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Address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16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Ulhasnagar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,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Maharashtra</w:t>
            </w:r>
            <w:r>
              <w:rPr>
                <w:rStyle w:val="skn-mlx5mid-sectionleft-box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421003</w:t>
            </w:r>
          </w:p>
          <w:p>
            <w:pPr>
              <w:pStyle w:val="skn-mlx5icon-rowicon-label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SemiBold" w:eastAsia="Open Sans SemiBold" w:hAnsi="Open Sans SemiBold" w:cs="Open Sans SemiBold"/>
                <w:b/>
                <w:bCs/>
                <w:color w:val="181818"/>
                <w:sz w:val="20"/>
                <w:szCs w:val="20"/>
              </w:rPr>
            </w:pPr>
            <w:r>
              <w:rPr>
                <w:rStyle w:val="skn-mlx5anyCharacter"/>
                <w:b/>
                <w:bCs/>
                <w:color w:val="181818"/>
                <w:sz w:val="20"/>
                <w:szCs w:val="20"/>
              </w:rPr>
              <w:t>DOB</w:t>
            </w:r>
          </w:p>
          <w:p>
            <w:pPr>
              <w:pStyle w:val="skn-mlx5cntc-secico-tx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anyCharacter"/>
                <w:b w:val="0"/>
                <w:bCs w:val="0"/>
                <w:color w:val="181818"/>
                <w:sz w:val="20"/>
                <w:szCs w:val="20"/>
              </w:rPr>
              <w:t>18 September 2002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E28925"/>
                <w:spacing w:val="6"/>
              </w:rPr>
            </w:pPr>
            <w:r>
              <w:rPr>
                <w:rStyle w:val="skn-mlx5mid-sectionleft-box"/>
                <w:caps/>
              </w:rPr>
              <w:t>Skills</w:t>
            </w:r>
          </w:p>
          <w:p>
            <w:pPr>
              <w:pStyle w:val="skn-mlx5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Sindhi Language Proficiency</w:t>
            </w:r>
          </w:p>
          <w:p>
            <w:pPr>
              <w:pStyle w:val="skn-mlx5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Basic Content Writing</w:t>
            </w:r>
          </w:p>
          <w:p>
            <w:pPr>
              <w:pStyle w:val="skn-mlx5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Proofreading and Editing</w:t>
            </w:r>
          </w:p>
          <w:p>
            <w:pPr>
              <w:pStyle w:val="skn-mlx5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Academic Research Skills</w:t>
            </w:r>
          </w:p>
          <w:p>
            <w:pPr>
              <w:pStyle w:val="skn-mlx5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MS Word Documentation</w:t>
            </w:r>
          </w:p>
          <w:p>
            <w:pPr>
              <w:pStyle w:val="skn-mlx5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Cultural Studies Knowledge</w:t>
            </w:r>
          </w:p>
          <w:p>
            <w:pPr>
              <w:pStyle w:val="skn-mlx5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Communication Skills</w:t>
            </w:r>
          </w:p>
          <w:p>
            <w:pPr>
              <w:pStyle w:val="skn-mlx5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Time Management</w:t>
            </w:r>
          </w:p>
          <w:p>
            <w:pPr>
              <w:pStyle w:val="skn-mlx5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Attention to Detail</w:t>
            </w:r>
          </w:p>
          <w:p>
            <w:pPr>
              <w:pStyle w:val="skn-mlx5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Basic Translation Skills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caps/>
                <w:color w:val="E28925"/>
                <w:spacing w:val="6"/>
              </w:rPr>
            </w:pPr>
            <w:r>
              <w:rPr>
                <w:rStyle w:val="skn-mlx5mid-sectionleft-box"/>
                <w:caps/>
              </w:rPr>
              <w:t>Certifications</w:t>
            </w:r>
          </w:p>
          <w:p>
            <w:pPr>
              <w:pStyle w:val="skn-mlx5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Certificate in Content Writing Basics, Online Learning Platform, 2023</w:t>
            </w:r>
          </w:p>
          <w:p>
            <w:pPr>
              <w:pStyle w:val="skn-mlx5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MS Word and Documentation Skills, Computer Training Institute, 2022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left-box"/>
                <w:rFonts w:ascii="Teko SemiBold" w:eastAsia="Teko SemiBold" w:hAnsi="Teko SemiBold" w:cs="Teko SemiBold"/>
                <w:b w:val="0"/>
                <w:bCs w:val="0"/>
                <w:caps/>
                <w:color w:val="E28925"/>
                <w:spacing w:val="6"/>
              </w:rPr>
            </w:pPr>
            <w:r>
              <w:rPr>
                <w:rStyle w:val="skn-mlx5mid-sectionleft-box"/>
                <w:b w:val="0"/>
                <w:bCs w:val="0"/>
                <w:caps/>
              </w:rPr>
              <w:t>References</w:t>
            </w:r>
          </w:p>
          <w:p>
            <w:pPr>
              <w:pStyle w:val="skn-mlx5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similar-secsinglecolumnspannth-last-child1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right w:val="single" w:sz="8" w:space="0" w:color="DDDDDD"/>
            </w:tcBorders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midleftpaddingcellParagraph"/>
              <w:pBdr>
                <w:right w:val="none" w:sz="0" w:space="0" w:color="auto"/>
              </w:pBdr>
              <w:spacing w:line="240" w:lineRule="atLeast"/>
              <w:ind w:left="0" w:right="0"/>
              <w:rPr>
                <w:rStyle w:val="skn-mlx5mid-sectionmidlef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24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midleftpaddingcellParagraph"/>
              <w:pBdr>
                <w:right w:val="none" w:sz="0" w:space="0" w:color="auto"/>
              </w:pBdr>
              <w:spacing w:line="240" w:lineRule="atLeast"/>
              <w:ind w:left="0" w:right="0"/>
              <w:rPr>
                <w:rStyle w:val="skn-mlx5mid-sectionmidlef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759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b w:val="0"/>
                <w:bCs w:val="0"/>
                <w:caps/>
                <w:color w:val="E28925"/>
                <w:spacing w:val="6"/>
              </w:rPr>
            </w:pPr>
            <w:r>
              <w:rPr>
                <w:rStyle w:val="skn-mlx5mid-sectiondiv"/>
                <w:b w:val="0"/>
                <w:bCs w:val="0"/>
                <w:caps/>
              </w:rPr>
              <w:t>Professional Summary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Dynamic content creator with a strong background in Sindhi language proficiency and academic research. At Regional Language Academy, I excelled in drafting educational materials and received commendations for my clarity and attention to detail. Proven ability to manage timelines and deliver impactful content while supporting cultural studies initiatives.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 Light" w:eastAsia="Open Sans Light" w:hAnsi="Open Sans Light" w:cs="Open Sans Light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E28925"/>
                <w:spacing w:val="6"/>
              </w:rPr>
            </w:pPr>
            <w:r>
              <w:rPr>
                <w:rStyle w:val="skn-mlx5mid-sectiondiv"/>
                <w:caps/>
              </w:rPr>
              <w:t>Experience</w:t>
            </w:r>
          </w:p>
          <w:p>
            <w:pPr>
              <w:pStyle w:val="skn-mlx5right-box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Content Writing Intern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Regional Language Academy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Jan 2023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Jun 2023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Ulhasnagar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Assisted in drafting Sindhi educational content for beginner language learners.</w:t>
            </w:r>
          </w:p>
          <w:p>
            <w:pPr>
              <w:pStyle w:val="skn-mlx5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Reviewed written material for grammar accuracy and consistent language tone.</w:t>
            </w:r>
          </w:p>
          <w:p>
            <w:pPr>
              <w:pStyle w:val="skn-mlx5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Supported senior editors with formatting documents using MS Word tools.</w:t>
            </w:r>
          </w:p>
          <w:p>
            <w:pPr>
              <w:pStyle w:val="skn-mlx5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Collected reference material related to Sindhi culture and literature topics.</w:t>
            </w:r>
          </w:p>
          <w:p>
            <w:pPr>
              <w:pStyle w:val="skn-mlx5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Maintained organized records of content revisions and approval updates.</w:t>
            </w:r>
          </w:p>
          <w:p>
            <w:pPr>
              <w:pStyle w:val="skn-mlx5ullinth-last-child1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  <w:t>Coordinated with instructors to deliver content within defined timelines.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Academic Project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Regional Language Academy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Jul 2022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Apr 2023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Ulhasnagar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Researched classical and modern Sindhi literary works for academic analysis.</w:t>
            </w:r>
          </w:p>
          <w:p>
            <w:pPr>
              <w:pStyle w:val="skn-mlx5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Prepared structured project report using standard academic writing formats.</w:t>
            </w:r>
          </w:p>
          <w:p>
            <w:pPr>
              <w:pStyle w:val="skn-mlx5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Analyzed cultural themes reflected through Sindhi language usage.</w:t>
            </w:r>
          </w:p>
          <w:p>
            <w:pPr>
              <w:pStyle w:val="skn-mlx5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Presented research findings clearly during internal project evaluation.</w:t>
            </w:r>
          </w:p>
          <w:p>
            <w:pPr>
              <w:pStyle w:val="skn-mlx5expr-sec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sz w:val="20"/>
                <w:szCs w:val="20"/>
              </w:rPr>
              <w:t>Used digital tools for editing, formatting, and final project submission.</w:t>
            </w:r>
          </w:p>
          <w:p>
            <w:pPr>
              <w:pStyle w:val="skn-mlx5ullinth-last-child1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80" w:right="0" w:hanging="252"/>
              <w:jc w:val="left"/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b w:val="0"/>
                <w:bCs w:val="0"/>
                <w:color w:val="5D5D5D"/>
                <w:sz w:val="20"/>
                <w:szCs w:val="20"/>
              </w:rPr>
              <w:t>Received positive feedback for language clarity and research depth.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Language Teaching Volunteer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Community Education Center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Aug 2022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Oct 2022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Ulhasnagar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E28925"/>
                <w:spacing w:val="6"/>
              </w:rPr>
            </w:pPr>
            <w:r>
              <w:rPr>
                <w:rStyle w:val="skn-mlx5mid-sectiondiv"/>
                <w:caps/>
              </w:rPr>
              <w:t>Education</w:t>
            </w:r>
          </w:p>
          <w:p>
            <w:pPr>
              <w:pStyle w:val="skn-mlx5right-box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Bachelor of Arts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Sindhi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Seth Hirachand Mutha College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Jan 2023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Arts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Maharashtra State Board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Jan 2020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797"/>
              <w:gridCol w:w="200"/>
              <w:gridCol w:w="2509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Maharashtra State Board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Jan 2018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x5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x5job-positiondiv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E28925"/>
                <w:spacing w:val="6"/>
              </w:rPr>
            </w:pPr>
            <w:r>
              <w:rPr>
                <w:rStyle w:val="skn-mlx5mid-sectiondiv"/>
                <w:caps/>
              </w:rPr>
              <w:t>Projects</w:t>
            </w:r>
          </w:p>
          <w:p>
            <w:pPr>
              <w:pStyle w:val="skn-mlx5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Sindhi Folk Literature Review, Studied traditional texts and summarized cultural themes. Beginner Language Material Creation, Developed basic Sindhi learning notes and exercises.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x5mid-sectiontopborder"/>
              <w:pBdr>
                <w:top w:val="single" w:sz="8" w:space="0" w:color="DDDDDD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x5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kn-mlx5mid-sectiondiv"/>
                <w:rFonts w:ascii="Teko SemiBold" w:eastAsia="Teko SemiBold" w:hAnsi="Teko SemiBold" w:cs="Teko SemiBold"/>
                <w:caps/>
                <w:color w:val="E28925"/>
                <w:spacing w:val="6"/>
              </w:rPr>
            </w:pPr>
            <w:r>
              <w:rPr>
                <w:rStyle w:val="skn-mlx5mid-sectiondiv"/>
                <w:caps/>
              </w:rPr>
              <w:t>Accomplishments</w:t>
            </w:r>
          </w:p>
          <w:p>
            <w:pPr>
              <w:pStyle w:val="skn-mlx5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280" w:right="0" w:hanging="252"/>
              <w:jc w:val="lef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Completed internship with appreciation for language accuracy and content discipline.</w:t>
            </w:r>
          </w:p>
          <w:p>
            <w:pPr>
              <w:pStyle w:val="skn-mlx5ulli"/>
              <w:numPr>
                <w:ilvl w:val="0"/>
                <w:numId w:val="1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280" w:right="0" w:hanging="252"/>
              <w:jc w:val="lef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Secured distinction in Sindhi language papers during graduation.</w:t>
            </w:r>
          </w:p>
          <w:p>
            <w:pPr>
              <w:pStyle w:val="skn-mlx5ullinth-last-child1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Successfully presented academic project without major revisions.</w:t>
            </w:r>
          </w:p>
          <w:p>
            <w:pPr>
              <w:pStyle w:val="skn-mlx5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x5mid-sectionleftrightpaddingcellParagraph"/>
              <w:spacing w:line="240" w:lineRule="atLeast"/>
              <w:ind w:left="0" w:right="0"/>
              <w:rPr>
                <w:rStyle w:val="skn-mlx5mid-sectionleftrigh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</w:tr>
    </w:tbl>
    <w:p>
      <w:pPr>
        <w:pStyle w:val="skn-mlx5divempt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vanish/>
          <w:color w:val="181818"/>
          <w:sz w:val="20"/>
          <w:szCs w:val="20"/>
        </w:rPr>
      </w:pPr>
    </w:p>
    <w:sectPr>
      <w:headerReference w:type="default" r:id="rId7"/>
      <w:type w:val="continuous"/>
      <w:pgSz w:w="12240" w:h="15840"/>
      <w:pgMar w:top="40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499344BD-F4DD-4876-9BBB-CECA6960870C}"/>
    <w:embedBold r:id="rId2" w:fontKey="{5E88AB19-8552-4207-A4C2-6E065A5F8B4C}"/>
  </w:font>
  <w:font w:name="Open Sans Light">
    <w:charset w:val="00"/>
    <w:family w:val="auto"/>
    <w:pitch w:val="default"/>
    <w:sig w:usb0="00000000" w:usb1="00000000" w:usb2="00000000" w:usb3="00000000" w:csb0="00000001" w:csb1="00000000"/>
    <w:embedRegular r:id="rId3" w:fontKey="{2FA24147-644A-4283-848B-D70A24B406BC}"/>
  </w:font>
  <w:font w:name="Open Sans SemiBold">
    <w:charset w:val="00"/>
    <w:family w:val="auto"/>
    <w:pitch w:val="default"/>
    <w:sig w:usb0="00000000" w:usb1="00000000" w:usb2="00000000" w:usb3="00000000" w:csb0="00000001" w:csb1="00000000"/>
    <w:embedRegular r:id="rId4" w:fontKey="{4CFD88A3-C72A-410F-989B-2CD458DFFD93}"/>
  </w:font>
  <w:font w:name="Symbol">
    <w:charset w:val="00"/>
    <w:family w:val="auto"/>
    <w:pitch w:val="default"/>
  </w:font>
  <w:font w:name="Teko">
    <w:charset w:val="00"/>
    <w:family w:val="auto"/>
    <w:pitch w:val="default"/>
    <w:sig w:usb0="00000000" w:usb1="00000000" w:usb2="00000000" w:usb3="00000000" w:csb0="00000001" w:csb1="00000000"/>
    <w:embedRegular r:id="rId5" w:fontKey="{E667FC5F-7622-4A99-9227-F667C146F51C}"/>
  </w:font>
  <w:font w:name="Teko SemiBold">
    <w:charset w:val="00"/>
    <w:family w:val="auto"/>
    <w:pitch w:val="default"/>
    <w:sig w:usb0="00000000" w:usb1="00000000" w:usb2="00000000" w:usb3="00000000" w:csb0="00000001" w:csb1="00000000"/>
    <w:embedRegular r:id="rId6" w:fontKey="{8D743ECB-83FD-4F31-A5B0-E29BBFAF511C}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x5pict-pcpf-nonetop-sectionleft-box"/>
        <w:rFonts w:ascii="Open Sans" w:eastAsia="Open Sans" w:hAnsi="Open Sans" w:cs="Open Sans"/>
        <w:color w:val="181818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760335" cy="5240179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0335" cy="5240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x5pict-pcpf-nonetop-sectionleft-box"/>
        <w:rFonts w:ascii="Open Sans" w:eastAsia="Open Sans" w:hAnsi="Open Sans" w:cs="Open Sans"/>
        <w:color w:val="181818"/>
        <w:sz w:val="20"/>
        <w:szCs w:val="20"/>
      </w:rPr>
      <w:drawing>
        <wp:anchor simplePos="0" relativeHeight="25165926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760335" cy="5240179"/>
          <wp:wrapNone/>
          <wp:docPr id="1137300666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7300666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760335" cy="5240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x5fontsize">
    <w:name w:val="skn-mlx5_fontsize"/>
    <w:basedOn w:val="Normal"/>
    <w:rPr>
      <w:sz w:val="20"/>
      <w:szCs w:val="20"/>
    </w:rPr>
  </w:style>
  <w:style w:type="character" w:customStyle="1" w:styleId="skn-mlx5top-sectionpaddingCell">
    <w:name w:val="skn-mlx5_top-section_paddingCell"/>
    <w:basedOn w:val="DefaultParagraphFont"/>
  </w:style>
  <w:style w:type="character" w:customStyle="1" w:styleId="skn-mlx5pict-pcpf-nonetop-sectionleft-box">
    <w:name w:val="skn-mlx5_pict-pcpf-none_top-section_left-box"/>
    <w:basedOn w:val="DefaultParagraphFont"/>
  </w:style>
  <w:style w:type="paragraph" w:customStyle="1" w:styleId="skn-mlx5any">
    <w:name w:val="skn-mlx5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x5top-pattern">
    <w:name w:val="skn-mlx5_top-pattern"/>
    <w:basedOn w:val="Normal"/>
  </w:style>
  <w:style w:type="character" w:customStyle="1" w:styleId="skn-mlx5top-patternCharacter">
    <w:name w:val="skn-mlx5_top-pattern Character"/>
    <w:basedOn w:val="DefaultParagraphFont"/>
  </w:style>
  <w:style w:type="character" w:customStyle="1" w:styleId="skn-mlx5anyCharacter">
    <w:name w:val="skn-mlx5_any Character"/>
    <w:basedOn w:val="DefaultParagraphFont"/>
  </w:style>
  <w:style w:type="character" w:customStyle="1" w:styleId="skn-mlx5top-sectionmidPaddingCell">
    <w:name w:val="skn-mlx5_top-section_midPaddingCell"/>
    <w:basedOn w:val="DefaultParagraphFont"/>
  </w:style>
  <w:style w:type="paragraph" w:customStyle="1" w:styleId="skn-mlx5top-sectionmidPaddingCellParagraph">
    <w:name w:val="skn-mlx5_top-section_midPaddingCell Paragraph"/>
    <w:basedOn w:val="Normal"/>
  </w:style>
  <w:style w:type="character" w:customStyle="1" w:styleId="skn-mlx5top-sectionname-box">
    <w:name w:val="skn-mlx5_top-section_name-box"/>
    <w:basedOn w:val="DefaultParagraphFont"/>
  </w:style>
  <w:style w:type="paragraph" w:customStyle="1" w:styleId="skn-mlx5top-sectionsection">
    <w:name w:val="skn-mlx5_top-section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skn-mlx5firstparagraph">
    <w:name w:val="skn-mlx5_firstparagraph"/>
    <w:basedOn w:val="Normal"/>
  </w:style>
  <w:style w:type="paragraph" w:customStyle="1" w:styleId="skn-mlx5name">
    <w:name w:val="skn-mlx5_name"/>
    <w:basedOn w:val="Normal"/>
    <w:pPr>
      <w:spacing w:line="900" w:lineRule="atLeast"/>
    </w:pPr>
    <w:rPr>
      <w:rFonts w:ascii="Teko" w:eastAsia="Teko" w:hAnsi="Teko" w:cs="Teko"/>
      <w:caps/>
      <w:color w:val="FFFFFF"/>
      <w:sz w:val="90"/>
      <w:szCs w:val="90"/>
    </w:rPr>
  </w:style>
  <w:style w:type="character" w:customStyle="1" w:styleId="skn-mlx5nameCharacter">
    <w:name w:val="skn-mlx5_name Character"/>
    <w:basedOn w:val="DefaultParagraphFont"/>
    <w:rPr>
      <w:rFonts w:ascii="Teko" w:eastAsia="Teko" w:hAnsi="Teko" w:cs="Teko"/>
      <w:caps/>
      <w:color w:val="FFFFFF"/>
      <w:sz w:val="90"/>
      <w:szCs w:val="90"/>
    </w:rPr>
  </w:style>
  <w:style w:type="paragraph" w:customStyle="1" w:styleId="skn-mlx5txt-bold">
    <w:name w:val="skn-mlx5_txt-bold"/>
    <w:basedOn w:val="Normal"/>
    <w:rPr>
      <w:b/>
      <w:bCs/>
    </w:rPr>
  </w:style>
  <w:style w:type="table" w:customStyle="1" w:styleId="skn-mlx5top-section">
    <w:name w:val="skn-mlx5_top-section"/>
    <w:basedOn w:val="TableNormal"/>
    <w:tblPr/>
  </w:style>
  <w:style w:type="character" w:customStyle="1" w:styleId="skn-mlx5mid-sectionleftrightpaddingcell">
    <w:name w:val="skn-mlx5_mid-section_leftrightpaddingcell"/>
    <w:basedOn w:val="DefaultParagraphFont"/>
  </w:style>
  <w:style w:type="paragraph" w:customStyle="1" w:styleId="skn-mlx5mid-sectionleftrightpaddingcellParagraph">
    <w:name w:val="skn-mlx5_mid-section_leftrightpaddingcell Paragraph"/>
    <w:basedOn w:val="Normal"/>
  </w:style>
  <w:style w:type="character" w:customStyle="1" w:styleId="skn-mlx5mid-sectionleft-box">
    <w:name w:val="skn-mlx5_mid-section_left-box"/>
    <w:basedOn w:val="DefaultParagraphFont"/>
  </w:style>
  <w:style w:type="paragraph" w:customStyle="1" w:styleId="skn-mlx5mid-sectionleft-boxsectionnth-child1">
    <w:name w:val="skn-mlx5_mid-section_left-box_section_nth-child(1)"/>
    <w:basedOn w:val="Normal"/>
    <w:pPr>
      <w:pBdr>
        <w:top w:val="none" w:sz="0" w:space="0" w:color="auto"/>
      </w:pBdr>
    </w:pPr>
  </w:style>
  <w:style w:type="paragraph" w:customStyle="1" w:styleId="skn-mlx5mid-sectionleft-boxsectionnth-child1topborder">
    <w:name w:val="skn-mlx5_mid-section_left-box_section_nth-child(1)_topborder"/>
    <w:basedOn w:val="Normal"/>
    <w:rPr>
      <w:vanish/>
    </w:rPr>
  </w:style>
  <w:style w:type="paragraph" w:customStyle="1" w:styleId="skn-mlx5heading">
    <w:name w:val="skn-mlx5_heading"/>
    <w:basedOn w:val="Normal"/>
  </w:style>
  <w:style w:type="paragraph" w:customStyle="1" w:styleId="skn-mlx5sectiontitle">
    <w:name w:val="skn-mlx5_sectiontitle"/>
    <w:basedOn w:val="Normal"/>
    <w:pPr>
      <w:spacing w:line="280" w:lineRule="atLeast"/>
    </w:pPr>
    <w:rPr>
      <w:rFonts w:ascii="Teko SemiBold" w:eastAsia="Teko SemiBold" w:hAnsi="Teko SemiBold" w:cs="Teko SemiBold"/>
      <w:caps/>
      <w:color w:val="E28925"/>
      <w:spacing w:val="6"/>
      <w:sz w:val="24"/>
      <w:szCs w:val="24"/>
    </w:rPr>
  </w:style>
  <w:style w:type="paragraph" w:customStyle="1" w:styleId="skn-mlx5icon-row">
    <w:name w:val="skn-mlx5_icon-row"/>
    <w:basedOn w:val="Normal"/>
  </w:style>
  <w:style w:type="paragraph" w:customStyle="1" w:styleId="skn-mlx5icon-rowicon-label">
    <w:name w:val="skn-mlx5_icon-row_icon-label"/>
    <w:basedOn w:val="Normal"/>
    <w:pPr>
      <w:pBdr>
        <w:bottom w:val="none" w:sz="0" w:space="2" w:color="auto"/>
      </w:pBdr>
    </w:pPr>
    <w:rPr>
      <w:rFonts w:ascii="Open Sans SemiBold" w:eastAsia="Open Sans SemiBold" w:hAnsi="Open Sans SemiBold" w:cs="Open Sans SemiBold"/>
      <w:b/>
      <w:bCs/>
    </w:rPr>
  </w:style>
  <w:style w:type="paragraph" w:customStyle="1" w:styleId="skn-mlx5cntc-secico-txt">
    <w:name w:val="skn-mlx5_cntc-sec_ico-txt"/>
    <w:basedOn w:val="Normal"/>
    <w:rPr>
      <w:rFonts w:ascii="Open Sans Light" w:eastAsia="Open Sans Light" w:hAnsi="Open Sans Light" w:cs="Open Sans Light"/>
      <w:b w:val="0"/>
      <w:bCs w:val="0"/>
    </w:rPr>
  </w:style>
  <w:style w:type="character" w:customStyle="1" w:styleId="skn-mlx5spanempty">
    <w:name w:val="skn-mlx5_span_empty"/>
    <w:basedOn w:val="DefaultParagraphFont"/>
    <w:rPr>
      <w:vanish/>
    </w:rPr>
  </w:style>
  <w:style w:type="paragraph" w:customStyle="1" w:styleId="skn-mlx5icon-rownth-last-child1">
    <w:name w:val="skn-mlx5_icon-row_nth-last-child(1)"/>
    <w:basedOn w:val="Normal"/>
  </w:style>
  <w:style w:type="paragraph" w:customStyle="1" w:styleId="skn-mlx5left-boxsimilar-sec">
    <w:name w:val="skn-mlx5_left-box_similar-sec"/>
    <w:basedOn w:val="Normal"/>
  </w:style>
  <w:style w:type="paragraph" w:customStyle="1" w:styleId="skn-mlx5mid-sectiontopborder">
    <w:name w:val="skn-mlx5_mid-section_topborder"/>
    <w:basedOn w:val="Normal"/>
    <w:pPr>
      <w:pBdr>
        <w:top w:val="single" w:sz="8" w:space="0" w:color="DDDDDD"/>
      </w:pBdr>
    </w:pPr>
  </w:style>
  <w:style w:type="character" w:customStyle="1" w:styleId="skn-mlx5mid-sectiontopborderCharacter">
    <w:name w:val="skn-mlx5_mid-section_topborder Character"/>
    <w:basedOn w:val="DefaultParagraphFont"/>
  </w:style>
  <w:style w:type="paragraph" w:customStyle="1" w:styleId="skn-mlx5similar-secheading">
    <w:name w:val="skn-mlx5_similar-sec_heading"/>
    <w:basedOn w:val="Normal"/>
  </w:style>
  <w:style w:type="paragraph" w:customStyle="1" w:styleId="skn-mlx5left-boxsimilar-seclnggparatable">
    <w:name w:val="skn-mlx5_left-box_similar-sec_lnggparatable"/>
    <w:basedOn w:val="Normal"/>
  </w:style>
  <w:style w:type="paragraph" w:customStyle="1" w:styleId="skn-mlx5similar-secparagraph">
    <w:name w:val="skn-mlx5_similar-sec_paragraph"/>
    <w:basedOn w:val="Normal"/>
  </w:style>
  <w:style w:type="paragraph" w:customStyle="1" w:styleId="skn-mlx5ullinth-last-child1">
    <w:name w:val="skn-mlx5_ul_li_nth-last-child(1)"/>
    <w:basedOn w:val="Normal"/>
  </w:style>
  <w:style w:type="paragraph" w:customStyle="1" w:styleId="skn-mlx5similar-secparagraphnth-last-child2">
    <w:name w:val="skn-mlx5_similar-sec_paragraph_nth-last-child(2)"/>
    <w:basedOn w:val="Normal"/>
  </w:style>
  <w:style w:type="paragraph" w:customStyle="1" w:styleId="skn-mlx5similar-secparagraphnth-last-child1">
    <w:name w:val="skn-mlx5_similar-sec_paragraph_nth-last-child(1)"/>
    <w:basedOn w:val="Normal"/>
  </w:style>
  <w:style w:type="paragraph" w:customStyle="1" w:styleId="skn-mlx5mid-sectionsectionnth-last-child1">
    <w:name w:val="skn-mlx5_mid-section_section_nth-last-child(1)"/>
    <w:basedOn w:val="Normal"/>
  </w:style>
  <w:style w:type="paragraph" w:customStyle="1" w:styleId="skn-mlx5left-boxsinglecolumn">
    <w:name w:val="skn-mlx5_left-box_singlecolumn"/>
    <w:basedOn w:val="Normal"/>
  </w:style>
  <w:style w:type="character" w:customStyle="1" w:styleId="skn-mlx5similar-secsinglecolumnspannth-last-child1">
    <w:name w:val="skn-mlx5_similar-sec_singlecolumn_span_nth-last-child(1)"/>
    <w:basedOn w:val="DefaultParagraphFont"/>
  </w:style>
  <w:style w:type="character" w:customStyle="1" w:styleId="skn-mlx5mid-sectionmidleftpaddingcell">
    <w:name w:val="skn-mlx5_mid-section_midleftpaddingcell"/>
    <w:basedOn w:val="DefaultParagraphFont"/>
  </w:style>
  <w:style w:type="paragraph" w:customStyle="1" w:styleId="skn-mlx5mid-sectionmidleftpaddingcellParagraph">
    <w:name w:val="skn-mlx5_mid-section_midleftpaddingcell Paragraph"/>
    <w:basedOn w:val="Normal"/>
    <w:pPr>
      <w:pBdr>
        <w:right w:val="single" w:sz="8" w:space="0" w:color="DDDDDD"/>
      </w:pBdr>
    </w:pPr>
  </w:style>
  <w:style w:type="character" w:customStyle="1" w:styleId="skn-mlx5mid-sectionmidrightpaddingcell">
    <w:name w:val="skn-mlx5_mid-section_midrightpaddingcell"/>
    <w:basedOn w:val="DefaultParagraphFont"/>
  </w:style>
  <w:style w:type="character" w:customStyle="1" w:styleId="skn-mlx5mid-sectiondiv">
    <w:name w:val="skn-mlx5_mid-section &gt; div"/>
    <w:basedOn w:val="DefaultParagraphFont"/>
  </w:style>
  <w:style w:type="paragraph" w:customStyle="1" w:styleId="skn-mlx5mid-sectionright-boxsectionnth-child1">
    <w:name w:val="skn-mlx5_mid-section_right-box_section_nth-child(1)"/>
    <w:basedOn w:val="Normal"/>
    <w:pPr>
      <w:pBdr>
        <w:top w:val="none" w:sz="0" w:space="0" w:color="auto"/>
      </w:pBdr>
    </w:pPr>
  </w:style>
  <w:style w:type="paragraph" w:customStyle="1" w:styleId="skn-mlx5mid-sectionright-boxsectionnth-child1topborder">
    <w:name w:val="skn-mlx5_mid-section_right-box_section_nth-child(1)_topborder"/>
    <w:basedOn w:val="Normal"/>
    <w:rPr>
      <w:vanish/>
    </w:rPr>
  </w:style>
  <w:style w:type="paragraph" w:customStyle="1" w:styleId="skn-mlx5mid-sectionright-boxsinglecolumn">
    <w:name w:val="skn-mlx5_mid-section_right-box_singlecolumn"/>
    <w:basedOn w:val="Normal"/>
  </w:style>
  <w:style w:type="paragraph" w:customStyle="1" w:styleId="skn-mlx5mid-sectionexpr-sec">
    <w:name w:val="skn-mlx5_mid-section_expr-sec"/>
    <w:basedOn w:val="Normal"/>
  </w:style>
  <w:style w:type="paragraph" w:customStyle="1" w:styleId="skn-mlx5expr-secparagraph">
    <w:name w:val="skn-mlx5_expr-sec_paragraph"/>
    <w:basedOn w:val="Normal"/>
  </w:style>
  <w:style w:type="paragraph" w:customStyle="1" w:styleId="skn-mlx5right-boxfirstparagraphgapDiv">
    <w:name w:val="skn-mlx5_right-box_firstparagraph_gapDiv"/>
    <w:basedOn w:val="Normal"/>
    <w:rPr>
      <w:vanish/>
    </w:rPr>
  </w:style>
  <w:style w:type="character" w:customStyle="1" w:styleId="skn-mlx5job-positiondiv">
    <w:name w:val="skn-mlx5_job-position &gt; div"/>
    <w:basedOn w:val="DefaultParagraphFont"/>
  </w:style>
  <w:style w:type="paragraph" w:customStyle="1" w:styleId="skn-mlx5disp-block">
    <w:name w:val="skn-mlx5_disp-block"/>
    <w:basedOn w:val="Normal"/>
  </w:style>
  <w:style w:type="paragraph" w:customStyle="1" w:styleId="skn-mlx5job-positiondivParagraph">
    <w:name w:val="skn-mlx5_job-position &gt; div Paragraph"/>
    <w:basedOn w:val="Normal"/>
    <w:pPr>
      <w:textAlignment w:val="top"/>
    </w:pPr>
  </w:style>
  <w:style w:type="table" w:customStyle="1" w:styleId="skn-mlx5job-position">
    <w:name w:val="skn-mlx5_job-position"/>
    <w:basedOn w:val="TableNormal"/>
    <w:tblPr/>
  </w:style>
  <w:style w:type="character" w:customStyle="1" w:styleId="skn-mlx5opacity90">
    <w:name w:val="skn-mlx5_opacity90"/>
    <w:basedOn w:val="DefaultParagraphFont"/>
  </w:style>
  <w:style w:type="paragraph" w:customStyle="1" w:styleId="skn-mlx5expr-seculli">
    <w:name w:val="skn-mlx5_expr-sec_ul_li"/>
    <w:basedOn w:val="Normal"/>
    <w:rPr>
      <w:color w:val="5D5D5D"/>
    </w:rPr>
  </w:style>
  <w:style w:type="paragraph" w:customStyle="1" w:styleId="skn-mlx5mid-sectioneducation">
    <w:name w:val="skn-mlx5_mid-section_education"/>
    <w:basedOn w:val="Normal"/>
  </w:style>
  <w:style w:type="paragraph" w:customStyle="1" w:styleId="skn-mlx5educationdivparagraph">
    <w:name w:val="skn-mlx5_education_div_paragraph"/>
    <w:basedOn w:val="Normal"/>
  </w:style>
  <w:style w:type="paragraph" w:customStyle="1" w:styleId="skn-mlx5ulli">
    <w:name w:val="skn-mlx5_ul_li"/>
    <w:basedOn w:val="Normal"/>
    <w:pPr>
      <w:pBdr>
        <w:left w:val="none" w:sz="0" w:space="3" w:color="auto"/>
      </w:pBdr>
    </w:pPr>
  </w:style>
  <w:style w:type="table" w:customStyle="1" w:styleId="skn-mlx5mid-section">
    <w:name w:val="skn-mlx5_mid-section"/>
    <w:basedOn w:val="TableNormal"/>
    <w:tblPr/>
  </w:style>
  <w:style w:type="paragraph" w:customStyle="1" w:styleId="skn-mlx5divempty">
    <w:name w:val="skn-mlx5_div_empty"/>
    <w:basedOn w:val="Normal"/>
    <w:rPr>
      <w:vanish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image" Target="media/image3.png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Ayesha Lalwani</dc:title>
  <cp:revision>0</cp:revision>
</cp:coreProperties>
</file>