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5top-section"/>
        <w:tblW w:w="0" w:type="auto"/>
        <w:tblCellSpacing w:w="0" w:type="dxa"/>
        <w:tblLayout w:type="fixed"/>
        <w:tblCellMar>
          <w:top w:w="0" w:type="dxa"/>
          <w:left w:w="0" w:type="dxa"/>
          <w:bottom w:w="0" w:type="dxa"/>
          <w:right w:w="0" w:type="dxa"/>
        </w:tblCellMar>
        <w:tblLook w:val="05E0"/>
      </w:tblPr>
      <w:tblGrid>
        <w:gridCol w:w="480"/>
        <w:gridCol w:w="20"/>
        <w:gridCol w:w="20"/>
        <w:gridCol w:w="11240"/>
        <w:gridCol w:w="480"/>
      </w:tblGrid>
      <w:tr>
        <w:tblPrEx>
          <w:tblW w:w="0" w:type="auto"/>
          <w:tblCellSpacing w:w="0" w:type="dxa"/>
          <w:tblLayout w:type="fixed"/>
          <w:tblCellMar>
            <w:top w:w="0" w:type="dxa"/>
            <w:left w:w="0" w:type="dxa"/>
            <w:bottom w:w="0" w:type="dxa"/>
            <w:right w:w="0" w:type="dxa"/>
          </w:tblCellMar>
          <w:tblLook w:val="05E0"/>
        </w:tblPrEx>
        <w:trPr>
          <w:trHeight w:val="1600"/>
          <w:tblCellSpacing w:w="0" w:type="dxa"/>
        </w:trPr>
        <w:tc>
          <w:tcPr>
            <w:tcW w:w="480" w:type="dxa"/>
            <w:tcMar>
              <w:top w:w="360" w:type="dxa"/>
              <w:left w:w="0" w:type="dxa"/>
              <w:bottom w:w="360" w:type="dxa"/>
              <w:right w:w="0" w:type="dxa"/>
            </w:tcMar>
            <w:vAlign w:val="top"/>
            <w:hideMark/>
          </w:tcPr>
          <w:p>
            <w:pPr>
              <w:rPr>
                <w:rFonts w:ascii="Open Sans" w:eastAsia="Open Sans" w:hAnsi="Open Sans" w:cs="Open Sans"/>
                <w:color w:val="181818"/>
                <w:sz w:val="20"/>
                <w:szCs w:val="20"/>
              </w:rPr>
            </w:pPr>
          </w:p>
        </w:tc>
        <w:tc>
          <w:tcPr>
            <w:tcW w:w="20" w:type="dxa"/>
            <w:tcMar>
              <w:top w:w="360" w:type="dxa"/>
              <w:left w:w="0" w:type="dxa"/>
              <w:bottom w:w="360" w:type="dxa"/>
              <w:right w:w="0" w:type="dxa"/>
            </w:tcMar>
            <w:vAlign w:val="center"/>
            <w:hideMark/>
          </w:tcPr>
          <w:p>
            <w:pPr>
              <w:pStyle w:val="skn-mlx5top-pattern"/>
              <w:pBdr>
                <w:top w:val="none" w:sz="0" w:space="0" w:color="auto"/>
                <w:left w:val="none" w:sz="0" w:space="0" w:color="auto"/>
                <w:bottom w:val="none" w:sz="0" w:space="0" w:color="auto"/>
                <w:right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p>
          <w:p>
            <w:pPr>
              <w:pStyle w:val="skn-mlx5any"/>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r>
              <w:rPr>
                <w:rStyle w:val="skn-mlx5pict-pcpf-nonetop-sectionleft-box"/>
                <w:rFonts w:ascii="Open Sans" w:eastAsia="Open Sans" w:hAnsi="Open Sans" w:cs="Open Sans"/>
                <w:color w:val="181818"/>
                <w:sz w:val="20"/>
                <w:szCs w:val="20"/>
              </w:rPr>
              <w:drawing>
                <wp:anchor simplePos="0" relativeHeight="251658240" behindDoc="1" locked="0" layoutInCell="0" allowOverlap="1">
                  <wp:simplePos x="0" y="0"/>
                  <wp:positionH relativeFrom="column">
                    <wp:posOffset>0</wp:posOffset>
                  </wp:positionH>
                  <wp:positionV relativeFrom="paragraph">
                    <wp:posOffset>-25400</wp:posOffset>
                  </wp:positionV>
                  <wp:extent cx="7760335" cy="152588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7760335" cy="1525880"/>
                          </a:xfrm>
                          <a:prstGeom prst="rect">
                            <a:avLst/>
                          </a:prstGeom>
                        </pic:spPr>
                      </pic:pic>
                    </a:graphicData>
                  </a:graphic>
                </wp:anchor>
              </w:drawing>
            </w:r>
            <w:r>
              <w:rPr>
                <w:color w:val="FFFFFF"/>
                <w:sz w:val="2"/>
              </w:rPr>
              <w:t>.</w:t>
            </w:r>
          </w:p>
        </w:tc>
        <w:tc>
          <w:tcPr>
            <w:tcW w:w="20" w:type="dxa"/>
            <w:tcMar>
              <w:top w:w="360" w:type="dxa"/>
              <w:left w:w="0" w:type="dxa"/>
              <w:bottom w:w="360" w:type="dxa"/>
              <w:right w:w="0" w:type="dxa"/>
            </w:tcMar>
            <w:vAlign w:val="top"/>
            <w:hideMark/>
          </w:tcPr>
          <w:p>
            <w:pPr>
              <w:pStyle w:val="skn-mlx5top-sectionmidPaddingCellParagraph"/>
              <w:spacing w:line="20" w:lineRule="atLeast"/>
              <w:ind w:left="0" w:right="0"/>
              <w:rPr>
                <w:rStyle w:val="skn-mlx5top-sectionmidPaddingCell"/>
                <w:rFonts w:ascii="Open Sans" w:eastAsia="Open Sans" w:hAnsi="Open Sans" w:cs="Open Sans"/>
                <w:color w:val="181818"/>
                <w:sz w:val="2"/>
                <w:szCs w:val="2"/>
              </w:rPr>
            </w:pPr>
          </w:p>
        </w:tc>
        <w:tc>
          <w:tcPr>
            <w:tcW w:w="11240" w:type="dxa"/>
            <w:tcMar>
              <w:top w:w="360" w:type="dxa"/>
              <w:left w:w="0" w:type="dxa"/>
              <w:bottom w:w="360" w:type="dxa"/>
              <w:right w:w="0" w:type="dxa"/>
            </w:tcMar>
            <w:vAlign w:val="center"/>
            <w:hideMark/>
          </w:tcPr>
          <w:p>
            <w:pPr>
              <w:pStyle w:val="skn-mlx5name"/>
              <w:pBdr>
                <w:top w:val="none" w:sz="0" w:space="0" w:color="auto"/>
                <w:left w:val="none" w:sz="0" w:space="0" w:color="auto"/>
                <w:bottom w:val="none" w:sz="0" w:space="0" w:color="auto"/>
                <w:right w:val="none" w:sz="0" w:space="0" w:color="auto"/>
              </w:pBdr>
              <w:spacing w:before="0" w:after="0" w:line="940" w:lineRule="exact"/>
              <w:ind w:left="0" w:right="0"/>
              <w:jc w:val="right"/>
              <w:rPr>
                <w:rStyle w:val="skn-mlx5top-sectionname-box"/>
                <w:rFonts w:ascii="Teko" w:eastAsia="Teko" w:hAnsi="Teko" w:cs="Teko"/>
                <w:caps/>
                <w:color w:val="FFFFFF"/>
                <w:sz w:val="90"/>
                <w:szCs w:val="90"/>
              </w:rPr>
            </w:pPr>
            <w:r>
              <w:rPr>
                <w:rStyle w:val="skn-mlx5anyCharacter"/>
                <w:caps/>
              </w:rPr>
              <w:t>Ananya</w:t>
            </w:r>
            <w:r>
              <w:rPr>
                <w:rStyle w:val="skn-mlx5top-sectionname-box"/>
                <w:caps/>
              </w:rPr>
              <w:t xml:space="preserve"> </w:t>
            </w:r>
            <w:r>
              <w:rPr>
                <w:rStyle w:val="skn-mlx5anyCharacter"/>
                <w:caps/>
              </w:rPr>
              <w:t>Verma</w:t>
            </w:r>
          </w:p>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top-sectionname-box"/>
                <w:rFonts w:ascii="Open Sans" w:eastAsia="Open Sans" w:hAnsi="Open Sans" w:cs="Open Sans"/>
                <w:b/>
                <w:bCs/>
                <w:color w:val="FFFFFF"/>
                <w:spacing w:val="48"/>
                <w:sz w:val="28"/>
                <w:szCs w:val="28"/>
              </w:rPr>
            </w:pPr>
            <w:r>
              <w:rPr>
                <w:rStyle w:val="skn-mlx5anyCharacter"/>
                <w:rFonts w:ascii="Open Sans" w:eastAsia="Open Sans" w:hAnsi="Open Sans" w:cs="Open Sans"/>
                <w:b/>
                <w:bCs/>
                <w:color w:val="FFFFFF"/>
                <w:spacing w:val="48"/>
                <w:sz w:val="28"/>
                <w:szCs w:val="28"/>
              </w:rPr>
              <w:t>BA Russian Fresher</w:t>
            </w:r>
          </w:p>
        </w:tc>
        <w:tc>
          <w:tcPr>
            <w:tcW w:w="480" w:type="dxa"/>
            <w:tcMar>
              <w:top w:w="360" w:type="dxa"/>
              <w:left w:w="0" w:type="dxa"/>
              <w:bottom w:w="360" w:type="dxa"/>
              <w:right w:w="0" w:type="dxa"/>
            </w:tcMar>
            <w:vAlign w:val="top"/>
            <w:hideMark/>
          </w:tcPr>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anyCharacter"/>
                <w:rFonts w:ascii="Open Sans" w:eastAsia="Open Sans" w:hAnsi="Open Sans" w:cs="Open Sans"/>
                <w:b/>
                <w:bCs/>
                <w:color w:val="FFFFFF"/>
                <w:spacing w:val="48"/>
                <w:sz w:val="28"/>
                <w:szCs w:val="28"/>
              </w:rPr>
            </w:pPr>
          </w:p>
        </w:tc>
      </w:tr>
    </w:tbl>
    <w:p>
      <w:pPr>
        <w:spacing w:line="400" w:lineRule="exact"/>
        <w:sectPr>
          <w:headerReference w:type="default" r:id="rId5"/>
          <w:pgSz w:w="12240" w:h="15840"/>
          <w:pgMar w:top="0" w:right="0" w:bottom="0" w:left="0" w:header="0" w:footer="0"/>
          <w:cols w:space="720"/>
        </w:sectPr>
      </w:pPr>
    </w:p>
    <w:p>
      <w:pPr>
        <w:spacing w:line="400" w:lineRule="exact"/>
      </w:pP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vanish/>
        </w:rPr>
      </w:pPr>
      <w:r>
        <w:rPr>
          <w:color w:val="FFFFFF"/>
          <w:sz w:val="2"/>
        </w:rPr>
        <w:t>.</w:t>
      </w:r>
    </w:p>
    <w:tbl>
      <w:tblPr>
        <w:tblStyle w:val="skn-mlx5mid-section"/>
        <w:tblW w:w="0" w:type="auto"/>
        <w:tblCellSpacing w:w="0" w:type="dxa"/>
        <w:tblLayout w:type="fixed"/>
        <w:tblCellMar>
          <w:top w:w="0" w:type="dxa"/>
          <w:left w:w="0" w:type="dxa"/>
          <w:bottom w:w="0" w:type="dxa"/>
          <w:right w:w="0" w:type="dxa"/>
        </w:tblCellMar>
        <w:tblLook w:val="05E0"/>
      </w:tblPr>
      <w:tblGrid>
        <w:gridCol w:w="480"/>
        <w:gridCol w:w="3200"/>
        <w:gridCol w:w="250"/>
        <w:gridCol w:w="240"/>
        <w:gridCol w:w="759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c>
          <w:tcPr>
            <w:tcW w:w="320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1E666F"/>
                <w:spacing w:val="6"/>
              </w:rPr>
            </w:pPr>
            <w:r>
              <w:rPr>
                <w:rStyle w:val="skn-mlx5mid-sectionleft-box"/>
                <w:caps/>
              </w:rPr>
              <w:t>Contact</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Phone</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+91 98765 43210</w:t>
            </w:r>
            <w:r>
              <w:rPr>
                <w:rStyle w:val="skn-mlx5mid-sectionleft-box"/>
                <w:b w:val="0"/>
                <w:bCs w:val="0"/>
                <w:color w:val="181818"/>
                <w:sz w:val="20"/>
                <w:szCs w:val="20"/>
              </w:rPr>
              <w:t xml:space="preserve"> </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Email</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ananya.verma@example.com</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Address</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Pune</w:t>
            </w:r>
            <w:r>
              <w:rPr>
                <w:rStyle w:val="skn-mlx5anyCharacter"/>
                <w:b w:val="0"/>
                <w:bCs w:val="0"/>
                <w:color w:val="181818"/>
                <w:sz w:val="20"/>
                <w:szCs w:val="20"/>
              </w:rPr>
              <w:t>,</w:t>
            </w:r>
            <w:r>
              <w:rPr>
                <w:rStyle w:val="skn-mlx5mid-sectionleft-box"/>
                <w:b w:val="0"/>
                <w:bCs w:val="0"/>
                <w:color w:val="181818"/>
                <w:sz w:val="20"/>
                <w:szCs w:val="20"/>
              </w:rPr>
              <w:t xml:space="preserve"> </w:t>
            </w:r>
            <w:r>
              <w:rPr>
                <w:rStyle w:val="skn-mlx5anyCharacter"/>
                <w:b w:val="0"/>
                <w:bCs w:val="0"/>
                <w:color w:val="181818"/>
                <w:sz w:val="20"/>
                <w:szCs w:val="20"/>
              </w:rPr>
              <w:t>Maharashtra</w:t>
            </w:r>
            <w:r>
              <w:rPr>
                <w:rStyle w:val="skn-mlx5mid-sectionleft-box"/>
                <w:b w:val="0"/>
                <w:bCs w:val="0"/>
                <w:color w:val="181818"/>
                <w:sz w:val="20"/>
                <w:szCs w:val="20"/>
              </w:rPr>
              <w:t xml:space="preserve"> </w:t>
            </w:r>
            <w:r>
              <w:rPr>
                <w:rStyle w:val="skn-mlx5anyCharacter"/>
                <w:b w:val="0"/>
                <w:bCs w:val="0"/>
                <w:color w:val="181818"/>
                <w:sz w:val="20"/>
                <w:szCs w:val="20"/>
              </w:rPr>
              <w:t>411045</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DOB</w:t>
            </w:r>
          </w:p>
          <w:p>
            <w:pPr>
              <w:pStyle w:val="skn-mlx5cntc-secico-txt"/>
              <w:pBdr>
                <w:top w:val="none" w:sz="0" w:space="0" w:color="auto"/>
                <w:left w:val="none" w:sz="0" w:space="0" w:color="auto"/>
                <w:bottom w:val="none" w:sz="0" w:space="0" w:color="auto"/>
                <w:right w:val="none" w:sz="0" w:space="0" w:color="auto"/>
              </w:pBdr>
              <w:spacing w:before="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12 February 2002</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59264" behindDoc="0" locked="0" layoutInCell="1" allowOverlap="1">
                  <wp:simplePos x="0" y="0"/>
                  <wp:positionH relativeFrom="column">
                    <wp:posOffset>2137410</wp:posOffset>
                  </wp:positionH>
                  <wp:positionV relativeFrom="paragraph">
                    <wp:posOffset>-50800</wp:posOffset>
                  </wp:positionV>
                  <wp:extent cx="102094"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1E666F"/>
                <w:spacing w:val="6"/>
              </w:rPr>
            </w:pPr>
            <w:r>
              <w:rPr>
                <w:rStyle w:val="skn-mlx5mid-sectionleft-box"/>
                <w:caps/>
              </w:rPr>
              <w:t>Skills</w:t>
            </w:r>
          </w:p>
          <w:p>
            <w:pPr>
              <w:pStyle w:val="skn-mlx5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Russian Language Proficiency</w:t>
            </w:r>
          </w:p>
          <w:p>
            <w:pPr>
              <w:pStyle w:val="skn-mlx5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Basic Translation Skills</w:t>
            </w:r>
          </w:p>
          <w:p>
            <w:pPr>
              <w:pStyle w:val="skn-mlx5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Russian Culture and Literature</w:t>
            </w:r>
          </w:p>
          <w:p>
            <w:pPr>
              <w:pStyle w:val="skn-mlx5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Written Communication</w:t>
            </w:r>
          </w:p>
          <w:p>
            <w:pPr>
              <w:pStyle w:val="skn-mlx5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Research and Documentation</w:t>
            </w:r>
          </w:p>
          <w:p>
            <w:pPr>
              <w:pStyle w:val="skn-mlx5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MS Word and Reporting</w:t>
            </w:r>
          </w:p>
          <w:p>
            <w:pPr>
              <w:pStyle w:val="skn-mlx5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Cross-Cultural Communication</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2137410</wp:posOffset>
                  </wp:positionH>
                  <wp:positionV relativeFrom="paragraph">
                    <wp:posOffset>-50800</wp:posOffset>
                  </wp:positionV>
                  <wp:extent cx="102094"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1E666F"/>
                <w:spacing w:val="6"/>
              </w:rPr>
            </w:pPr>
            <w:r>
              <w:rPr>
                <w:rStyle w:val="skn-mlx5mid-sectionleft-box"/>
                <w:caps/>
              </w:rPr>
              <w:t>Certifications</w:t>
            </w:r>
          </w:p>
          <w:p>
            <w:pPr>
              <w:pStyle w:val="skn-mlx5any"/>
              <w:numPr>
                <w:ilvl w:val="0"/>
                <w:numId w:val="8"/>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TORFL Level A2 Certification, Russian Language Centre</w:t>
            </w:r>
          </w:p>
          <w:p>
            <w:pPr>
              <w:pStyle w:val="skn-mlx5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Certificate in Translation Basics, NPTEL</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drawing>
                <wp:anchor simplePos="0" relativeHeight="251661312" behindDoc="0" locked="0" layoutInCell="1" allowOverlap="1">
                  <wp:simplePos x="0" y="0"/>
                  <wp:positionH relativeFrom="column">
                    <wp:posOffset>2137410</wp:posOffset>
                  </wp:positionH>
                  <wp:positionV relativeFrom="paragraph">
                    <wp:posOffset>-50800</wp:posOffset>
                  </wp:positionV>
                  <wp:extent cx="102094" cy="10215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b w:val="0"/>
                <w:bCs w:val="0"/>
                <w:caps/>
                <w:color w:val="1E666F"/>
                <w:spacing w:val="6"/>
              </w:rPr>
            </w:pPr>
            <w:r>
              <w:rPr>
                <w:rStyle w:val="skn-mlx5mid-sectionleft-box"/>
                <w:b w:val="0"/>
                <w:bCs w:val="0"/>
                <w:caps/>
              </w:rPr>
              <w:t>References</w:t>
            </w:r>
          </w:p>
          <w:p>
            <w:pPr>
              <w:pStyle w:val="skn-mlx5left-boxsinglecolumn"/>
              <w:pBdr>
                <w:top w:val="none" w:sz="0" w:space="0" w:color="auto"/>
                <w:left w:val="none" w:sz="0" w:space="0" w:color="auto"/>
                <w:bottom w:val="none" w:sz="0" w:space="0" w:color="auto"/>
                <w:right w:val="none" w:sz="0" w:space="0" w:color="auto"/>
              </w:pBdr>
              <w:spacing w:before="8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similar-secsinglecolumnspannth-last-child1"/>
                <w:rFonts w:ascii="Open Sans Light" w:eastAsia="Open Sans Light" w:hAnsi="Open Sans Light" w:cs="Open Sans Light"/>
                <w:b w:val="0"/>
                <w:bCs w:val="0"/>
                <w:color w:val="181818"/>
                <w:sz w:val="20"/>
                <w:szCs w:val="20"/>
              </w:rPr>
              <w:t>References available upon request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t> </w:t>
            </w:r>
          </w:p>
        </w:tc>
        <w:tc>
          <w:tcPr>
            <w:tcW w:w="250" w:type="dxa"/>
            <w:tcBorders>
              <w:right w:val="single" w:sz="8" w:space="0" w:color="DDDDDD"/>
            </w:tcBorders>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240" w:type="dxa"/>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759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b w:val="0"/>
                <w:bCs w:val="0"/>
                <w:caps/>
                <w:color w:val="1E666F"/>
                <w:spacing w:val="6"/>
              </w:rPr>
            </w:pPr>
            <w:r>
              <w:rPr>
                <w:rStyle w:val="skn-mlx5mid-sectiondiv"/>
                <w:b w:val="0"/>
                <w:bCs w:val="0"/>
                <w:caps/>
              </w:rPr>
              <w:t>Professional Summary</w:t>
            </w:r>
          </w:p>
          <w:p>
            <w:pPr>
              <w:pStyle w:val="skn-mlx5any"/>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Dynamic language professional with Russian proficiency and a strong foundation in cross-cultural communication. At the Russian Cultural Centre, I enhanced language training by developing engaging study materials and promoting cultural programs. My research on contemporary Russian media received acclaim for clarity and insight, showcasing my written communication and analytical skills.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-203200</wp:posOffset>
                  </wp:positionH>
                  <wp:positionV relativeFrom="paragraph">
                    <wp:posOffset>-50800</wp:posOffset>
                  </wp:positionV>
                  <wp:extent cx="102094" cy="102158"/>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1E666F"/>
                <w:spacing w:val="6"/>
              </w:rPr>
            </w:pPr>
            <w:r>
              <w:rPr>
                <w:rStyle w:val="skn-mlx5mid-sectiondiv"/>
                <w:caps/>
              </w:rPr>
              <w:t>Experience</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Language Assistant Intern</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Russian Cultural Centre</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2023</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Jun 2023</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New Delhi</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0"/>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Assisted instructors during beginner and intermediate Russian language training sessions.</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Supported translation of short articles from Russian to English accurately.</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Helped organize cultural programs promoting Russian traditions and history.</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Prepared study materials including vocabulary lists and grammar exercises.</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Coordinated student participation during language practice activities.</w:t>
            </w:r>
          </w:p>
          <w:p>
            <w:pPr>
              <w:pStyle w:val="skn-mlx5ullinth-last-child1"/>
              <w:numPr>
                <w:ilvl w:val="0"/>
                <w:numId w:val="10"/>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Maintained attendance records and assisted with learner progress tracking.</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Final Year Research Project</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University of Mumbai</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Jul 2023</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Apr 2024</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Mumbai</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1"/>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Conducted research on modern Russian language usage in contemporary media.</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Studied cultural influences shaping communication styles in Russian society.</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Compiled bilingual terminology lists for academic reference purposes.</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Presented research findings through structured written and oral formats.</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Applied translation theories to selected Russian literary excerpts.</w:t>
            </w:r>
          </w:p>
          <w:p>
            <w:pPr>
              <w:pStyle w:val="skn-mlx5ullinth-last-child1"/>
              <w:numPr>
                <w:ilvl w:val="0"/>
                <w:numId w:val="11"/>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Received positive evaluation for clarity, analysis, and presentation quality.</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Language Support Volunteer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Community Education Trust</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Aug 2023</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Oct 2023</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Pune</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2"/>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Assisted learners with basic Russian speaking and pronunciation skills.</w:t>
            </w:r>
          </w:p>
          <w:p>
            <w:pPr>
              <w:pStyle w:val="skn-mlx5expr-seculli"/>
              <w:numPr>
                <w:ilvl w:val="0"/>
                <w:numId w:val="12"/>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Supported cultural awareness sessions through interactive learning methods.</w:t>
            </w:r>
          </w:p>
          <w:p>
            <w:pPr>
              <w:pStyle w:val="skn-mlx5ullinth-last-child1"/>
              <w:numPr>
                <w:ilvl w:val="0"/>
                <w:numId w:val="12"/>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Helped prepare simple language learning worksheets for beginners.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3360" behindDoc="0" locked="0" layoutInCell="1" allowOverlap="1">
                  <wp:simplePos x="0" y="0"/>
                  <wp:positionH relativeFrom="column">
                    <wp:posOffset>-203200</wp:posOffset>
                  </wp:positionH>
                  <wp:positionV relativeFrom="paragraph">
                    <wp:posOffset>-50800</wp:posOffset>
                  </wp:positionV>
                  <wp:extent cx="102094" cy="10215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1E666F"/>
                <w:spacing w:val="6"/>
              </w:rPr>
            </w:pPr>
            <w:r>
              <w:rPr>
                <w:rStyle w:val="skn-mlx5mid-sectiondiv"/>
                <w:caps/>
              </w:rPr>
              <w:t>Education</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Bachelor of Arts (BA)</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Russian Language, Literature, and Culture</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University of Mumbai</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Dec 2024</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-203200</wp:posOffset>
                  </wp:positionH>
                  <wp:positionV relativeFrom="paragraph">
                    <wp:posOffset>-50800</wp:posOffset>
                  </wp:positionV>
                  <wp:extent cx="102094" cy="10215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1E666F"/>
                <w:spacing w:val="6"/>
              </w:rPr>
            </w:pPr>
            <w:r>
              <w:rPr>
                <w:rStyle w:val="skn-mlx5mid-sectiondiv"/>
                <w:caps/>
              </w:rPr>
              <w:t>Projects</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Russian Culture Documentation Project: Studied festivals, customs, and language expressions through research. Translation Practice Project: Translated short stories and news content from Russian to English.</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5408" behindDoc="0" locked="0" layoutInCell="1" allowOverlap="1">
                  <wp:simplePos x="0" y="0"/>
                  <wp:positionH relativeFrom="column">
                    <wp:posOffset>-203200</wp:posOffset>
                  </wp:positionH>
                  <wp:positionV relativeFrom="paragraph">
                    <wp:posOffset>-50800</wp:posOffset>
                  </wp:positionV>
                  <wp:extent cx="102094" cy="102158"/>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1E666F"/>
                <w:spacing w:val="6"/>
              </w:rPr>
            </w:pPr>
            <w:r>
              <w:rPr>
                <w:rStyle w:val="skn-mlx5mid-sectiondiv"/>
                <w:caps/>
              </w:rPr>
              <w:t>Accomplishments</w:t>
            </w:r>
          </w:p>
          <w:p>
            <w:pPr>
              <w:pStyle w:val="skn-mlx5ulli"/>
              <w:numPr>
                <w:ilvl w:val="0"/>
                <w:numId w:val="13"/>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Successfully completed TORFL Level A2 during undergraduate studies.</w:t>
            </w:r>
          </w:p>
          <w:p>
            <w:pPr>
              <w:pStyle w:val="skn-mlx5ulli"/>
              <w:numPr>
                <w:ilvl w:val="0"/>
                <w:numId w:val="13"/>
              </w:numPr>
              <w:pBdr>
                <w:top w:val="none" w:sz="0" w:space="0" w:color="auto"/>
                <w:bottom w:val="none" w:sz="0" w:space="0" w:color="auto"/>
                <w:right w:val="none" w:sz="0" w:space="0" w:color="auto"/>
              </w:pBdr>
              <w:spacing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Recognized for academic consistency in Russian language coursework.</w:t>
            </w:r>
          </w:p>
          <w:p>
            <w:pPr>
              <w:pStyle w:val="skn-mlx5ullinth-last-child1"/>
              <w:numPr>
                <w:ilvl w:val="0"/>
                <w:numId w:val="13"/>
              </w:numPr>
              <w:pBdr>
                <w:top w:val="none" w:sz="0" w:space="0" w:color="auto"/>
                <w:left w:val="none" w:sz="0" w:space="3" w:color="auto"/>
                <w:bottom w:val="none" w:sz="0" w:space="0" w:color="auto"/>
                <w:right w:val="none" w:sz="0" w:space="0" w:color="auto"/>
              </w:pBdr>
              <w:spacing w:after="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Delivered a well-structured final year project with faculty appreciation.</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c>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r>
    </w:tbl>
    <w:p>
      <w:pPr>
        <w:pStyle w:val="skn-mlx5divempt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181818"/>
          <w:sz w:val="20"/>
          <w:szCs w:val="20"/>
        </w:rPr>
      </w:pPr>
    </w:p>
    <w:sectPr>
      <w:headerReference w:type="default" r:id="rId7"/>
      <w:type w:val="continuous"/>
      <w:pgSz w:w="12240" w:h="15840"/>
      <w:pgMar w:top="40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A886291A-8D09-4CCD-869F-3FB031C74A5D}"/>
    <w:embedBold r:id="rId2" w:fontKey="{3F056098-4898-40DE-A242-DB174245F37E}"/>
  </w:font>
  <w:font w:name="Open Sans Light">
    <w:charset w:val="00"/>
    <w:family w:val="auto"/>
    <w:pitch w:val="default"/>
    <w:sig w:usb0="00000000" w:usb1="00000000" w:usb2="00000000" w:usb3="00000000" w:csb0="00000001" w:csb1="00000000"/>
    <w:embedRegular r:id="rId3" w:fontKey="{6DB24DF8-EBFA-47CB-A80A-1681FDBB2A60}"/>
  </w:font>
  <w:font w:name="Open Sans SemiBold">
    <w:charset w:val="00"/>
    <w:family w:val="auto"/>
    <w:pitch w:val="default"/>
    <w:sig w:usb0="00000000" w:usb1="00000000" w:usb2="00000000" w:usb3="00000000" w:csb0="00000001" w:csb1="00000000"/>
    <w:embedRegular r:id="rId4" w:fontKey="{20D6D5CD-10EB-406A-872A-A14D59244667}"/>
  </w:font>
  <w:font w:name="Symbol">
    <w:charset w:val="00"/>
    <w:family w:val="auto"/>
    <w:pitch w:val="default"/>
  </w:font>
  <w:font w:name="Teko">
    <w:charset w:val="00"/>
    <w:family w:val="auto"/>
    <w:pitch w:val="default"/>
    <w:sig w:usb0="00000000" w:usb1="00000000" w:usb2="00000000" w:usb3="00000000" w:csb0="00000001" w:csb1="00000000"/>
    <w:embedRegular r:id="rId5" w:fontKey="{A05C73A4-7F6C-446D-999B-4EB3A7E72D41}"/>
  </w:font>
  <w:font w:name="Teko SemiBold">
    <w:charset w:val="00"/>
    <w:family w:val="auto"/>
    <w:pitch w:val="default"/>
    <w:sig w:usb0="00000000" w:usb1="00000000" w:usb2="00000000" w:usb3="00000000" w:csb0="00000001" w:csb1="00000000"/>
    <w:embedRegular r:id="rId6" w:fontKey="{D16F26A9-5568-4740-9102-98E563410B16}"/>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8240" behindDoc="1" locked="0" layoutInCell="1" allowOverlap="1">
          <wp:simplePos x="0" y="0"/>
          <wp:positionH relativeFrom="column">
            <wp:posOffset>0</wp:posOffset>
          </wp:positionH>
          <wp:positionV relativeFrom="paragraph">
            <wp:posOffset>0</wp:posOffset>
          </wp:positionV>
          <wp:extent cx="7760335" cy="5240179"/>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9264" behindDoc="1" locked="0" layoutInCell="1" allowOverlap="1">
          <wp:simplePos x="0" y="0"/>
          <wp:positionH relativeFrom="column">
            <wp:posOffset>0</wp:posOffset>
          </wp:positionH>
          <wp:positionV relativeFrom="paragraph">
            <wp:posOffset>0</wp:posOffset>
          </wp:positionV>
          <wp:extent cx="7760335" cy="5240179"/>
          <wp:wrapNone/>
          <wp:docPr id="918330918"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918330918"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5fontsize">
    <w:name w:val="skn-mlx5_fontsize"/>
    <w:basedOn w:val="Normal"/>
    <w:rPr>
      <w:sz w:val="20"/>
      <w:szCs w:val="20"/>
    </w:rPr>
  </w:style>
  <w:style w:type="character" w:customStyle="1" w:styleId="skn-mlx5top-sectionpaddingCell">
    <w:name w:val="skn-mlx5_top-section_paddingCell"/>
    <w:basedOn w:val="DefaultParagraphFont"/>
  </w:style>
  <w:style w:type="character" w:customStyle="1" w:styleId="skn-mlx5pict-pcpf-nonetop-sectionleft-box">
    <w:name w:val="skn-mlx5_pict-pcpf-none_top-section_left-box"/>
    <w:basedOn w:val="DefaultParagraphFont"/>
  </w:style>
  <w:style w:type="paragraph" w:customStyle="1" w:styleId="skn-mlx5any">
    <w:name w:val="skn-mlx5_any"/>
    <w:basedOn w:val="Normal"/>
    <w:pPr>
      <w:pBdr>
        <w:top w:val="none" w:sz="0" w:space="0" w:color="auto"/>
        <w:left w:val="none" w:sz="0" w:space="0" w:color="auto"/>
        <w:bottom w:val="none" w:sz="0" w:space="0" w:color="auto"/>
        <w:right w:val="none" w:sz="0" w:space="0" w:color="auto"/>
      </w:pBdr>
    </w:pPr>
  </w:style>
  <w:style w:type="paragraph" w:customStyle="1" w:styleId="skn-mlx5top-pattern">
    <w:name w:val="skn-mlx5_top-pattern"/>
    <w:basedOn w:val="Normal"/>
  </w:style>
  <w:style w:type="character" w:customStyle="1" w:styleId="skn-mlx5top-patternCharacter">
    <w:name w:val="skn-mlx5_top-pattern Character"/>
    <w:basedOn w:val="DefaultParagraphFont"/>
  </w:style>
  <w:style w:type="character" w:customStyle="1" w:styleId="skn-mlx5anyCharacter">
    <w:name w:val="skn-mlx5_any Character"/>
    <w:basedOn w:val="DefaultParagraphFont"/>
  </w:style>
  <w:style w:type="character" w:customStyle="1" w:styleId="skn-mlx5top-sectionmidPaddingCell">
    <w:name w:val="skn-mlx5_top-section_midPaddingCell"/>
    <w:basedOn w:val="DefaultParagraphFont"/>
  </w:style>
  <w:style w:type="paragraph" w:customStyle="1" w:styleId="skn-mlx5top-sectionmidPaddingCellParagraph">
    <w:name w:val="skn-mlx5_top-section_midPaddingCell Paragraph"/>
    <w:basedOn w:val="Normal"/>
  </w:style>
  <w:style w:type="character" w:customStyle="1" w:styleId="skn-mlx5top-sectionname-box">
    <w:name w:val="skn-mlx5_top-section_name-box"/>
    <w:basedOn w:val="DefaultParagraphFont"/>
  </w:style>
  <w:style w:type="paragraph" w:customStyle="1" w:styleId="skn-mlx5top-sectionsection">
    <w:name w:val="skn-mlx5_top-section_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mlx5firstparagraph">
    <w:name w:val="skn-mlx5_firstparagraph"/>
    <w:basedOn w:val="Normal"/>
  </w:style>
  <w:style w:type="paragraph" w:customStyle="1" w:styleId="skn-mlx5name">
    <w:name w:val="skn-mlx5_name"/>
    <w:basedOn w:val="Normal"/>
    <w:pPr>
      <w:spacing w:line="900" w:lineRule="atLeast"/>
    </w:pPr>
    <w:rPr>
      <w:rFonts w:ascii="Teko" w:eastAsia="Teko" w:hAnsi="Teko" w:cs="Teko"/>
      <w:caps/>
      <w:color w:val="FFFFFF"/>
      <w:sz w:val="90"/>
      <w:szCs w:val="90"/>
    </w:rPr>
  </w:style>
  <w:style w:type="character" w:customStyle="1" w:styleId="skn-mlx5nameCharacter">
    <w:name w:val="skn-mlx5_name Character"/>
    <w:basedOn w:val="DefaultParagraphFont"/>
    <w:rPr>
      <w:rFonts w:ascii="Teko" w:eastAsia="Teko" w:hAnsi="Teko" w:cs="Teko"/>
      <w:caps/>
      <w:color w:val="FFFFFF"/>
      <w:sz w:val="90"/>
      <w:szCs w:val="90"/>
    </w:rPr>
  </w:style>
  <w:style w:type="paragraph" w:customStyle="1" w:styleId="skn-mlx5txt-bold">
    <w:name w:val="skn-mlx5_txt-bold"/>
    <w:basedOn w:val="Normal"/>
    <w:rPr>
      <w:b/>
      <w:bCs/>
    </w:rPr>
  </w:style>
  <w:style w:type="table" w:customStyle="1" w:styleId="skn-mlx5top-section">
    <w:name w:val="skn-mlx5_top-section"/>
    <w:basedOn w:val="TableNormal"/>
    <w:tblPr/>
  </w:style>
  <w:style w:type="character" w:customStyle="1" w:styleId="skn-mlx5mid-sectionleftrightpaddingcell">
    <w:name w:val="skn-mlx5_mid-section_leftrightpaddingcell"/>
    <w:basedOn w:val="DefaultParagraphFont"/>
  </w:style>
  <w:style w:type="paragraph" w:customStyle="1" w:styleId="skn-mlx5mid-sectionleftrightpaddingcellParagraph">
    <w:name w:val="skn-mlx5_mid-section_leftrightpaddingcell Paragraph"/>
    <w:basedOn w:val="Normal"/>
  </w:style>
  <w:style w:type="character" w:customStyle="1" w:styleId="skn-mlx5mid-sectionleft-box">
    <w:name w:val="skn-mlx5_mid-section_left-box"/>
    <w:basedOn w:val="DefaultParagraphFont"/>
  </w:style>
  <w:style w:type="paragraph" w:customStyle="1" w:styleId="skn-mlx5mid-sectionleft-boxsectionnth-child1">
    <w:name w:val="skn-mlx5_mid-section_left-box_section_nth-child(1)"/>
    <w:basedOn w:val="Normal"/>
    <w:pPr>
      <w:pBdr>
        <w:top w:val="none" w:sz="0" w:space="0" w:color="auto"/>
      </w:pBdr>
    </w:pPr>
  </w:style>
  <w:style w:type="paragraph" w:customStyle="1" w:styleId="skn-mlx5mid-sectionleft-boxsectionnth-child1topborder">
    <w:name w:val="skn-mlx5_mid-section_left-box_section_nth-child(1)_topborder"/>
    <w:basedOn w:val="Normal"/>
    <w:rPr>
      <w:vanish/>
    </w:rPr>
  </w:style>
  <w:style w:type="paragraph" w:customStyle="1" w:styleId="skn-mlx5heading">
    <w:name w:val="skn-mlx5_heading"/>
    <w:basedOn w:val="Normal"/>
  </w:style>
  <w:style w:type="paragraph" w:customStyle="1" w:styleId="skn-mlx5sectiontitle">
    <w:name w:val="skn-mlx5_sectiontitle"/>
    <w:basedOn w:val="Normal"/>
    <w:pPr>
      <w:spacing w:line="280" w:lineRule="atLeast"/>
    </w:pPr>
    <w:rPr>
      <w:rFonts w:ascii="Teko SemiBold" w:eastAsia="Teko SemiBold" w:hAnsi="Teko SemiBold" w:cs="Teko SemiBold"/>
      <w:caps/>
      <w:color w:val="1E666F"/>
      <w:spacing w:val="6"/>
      <w:sz w:val="24"/>
      <w:szCs w:val="24"/>
    </w:rPr>
  </w:style>
  <w:style w:type="paragraph" w:customStyle="1" w:styleId="skn-mlx5icon-row">
    <w:name w:val="skn-mlx5_icon-row"/>
    <w:basedOn w:val="Normal"/>
  </w:style>
  <w:style w:type="paragraph" w:customStyle="1" w:styleId="skn-mlx5icon-rowicon-label">
    <w:name w:val="skn-mlx5_icon-row_icon-label"/>
    <w:basedOn w:val="Normal"/>
    <w:pPr>
      <w:pBdr>
        <w:bottom w:val="none" w:sz="0" w:space="2" w:color="auto"/>
      </w:pBdr>
    </w:pPr>
    <w:rPr>
      <w:rFonts w:ascii="Open Sans SemiBold" w:eastAsia="Open Sans SemiBold" w:hAnsi="Open Sans SemiBold" w:cs="Open Sans SemiBold"/>
      <w:b/>
      <w:bCs/>
    </w:rPr>
  </w:style>
  <w:style w:type="paragraph" w:customStyle="1" w:styleId="skn-mlx5cntc-secico-txt">
    <w:name w:val="skn-mlx5_cntc-sec_ico-txt"/>
    <w:basedOn w:val="Normal"/>
    <w:rPr>
      <w:rFonts w:ascii="Open Sans Light" w:eastAsia="Open Sans Light" w:hAnsi="Open Sans Light" w:cs="Open Sans Light"/>
      <w:b w:val="0"/>
      <w:bCs w:val="0"/>
    </w:rPr>
  </w:style>
  <w:style w:type="character" w:customStyle="1" w:styleId="skn-mlx5spanempty">
    <w:name w:val="skn-mlx5_span_empty"/>
    <w:basedOn w:val="DefaultParagraphFont"/>
    <w:rPr>
      <w:vanish/>
    </w:rPr>
  </w:style>
  <w:style w:type="paragraph" w:customStyle="1" w:styleId="skn-mlx5icon-rownth-last-child1">
    <w:name w:val="skn-mlx5_icon-row_nth-last-child(1)"/>
    <w:basedOn w:val="Normal"/>
  </w:style>
  <w:style w:type="paragraph" w:customStyle="1" w:styleId="skn-mlx5left-boxsimilar-sec">
    <w:name w:val="skn-mlx5_left-box_similar-sec"/>
    <w:basedOn w:val="Normal"/>
  </w:style>
  <w:style w:type="paragraph" w:customStyle="1" w:styleId="skn-mlx5mid-sectiontopborder">
    <w:name w:val="skn-mlx5_mid-section_topborder"/>
    <w:basedOn w:val="Normal"/>
    <w:pPr>
      <w:pBdr>
        <w:top w:val="single" w:sz="8" w:space="0" w:color="DDDDDD"/>
      </w:pBdr>
    </w:pPr>
  </w:style>
  <w:style w:type="character" w:customStyle="1" w:styleId="skn-mlx5mid-sectiontopborderCharacter">
    <w:name w:val="skn-mlx5_mid-section_topborder Character"/>
    <w:basedOn w:val="DefaultParagraphFont"/>
  </w:style>
  <w:style w:type="paragraph" w:customStyle="1" w:styleId="skn-mlx5similar-secheading">
    <w:name w:val="skn-mlx5_similar-sec_heading"/>
    <w:basedOn w:val="Normal"/>
  </w:style>
  <w:style w:type="paragraph" w:customStyle="1" w:styleId="skn-mlx5left-boxsimilar-seclnggparatable">
    <w:name w:val="skn-mlx5_left-box_similar-sec_lnggparatable"/>
    <w:basedOn w:val="Normal"/>
  </w:style>
  <w:style w:type="paragraph" w:customStyle="1" w:styleId="skn-mlx5similar-secparagraph">
    <w:name w:val="skn-mlx5_similar-sec_paragraph"/>
    <w:basedOn w:val="Normal"/>
  </w:style>
  <w:style w:type="paragraph" w:customStyle="1" w:styleId="skn-mlx5ullinth-last-child1">
    <w:name w:val="skn-mlx5_ul_li_nth-last-child(1)"/>
    <w:basedOn w:val="Normal"/>
  </w:style>
  <w:style w:type="paragraph" w:customStyle="1" w:styleId="skn-mlx5similar-secparagraphnth-last-child2">
    <w:name w:val="skn-mlx5_similar-sec_paragraph_nth-last-child(2)"/>
    <w:basedOn w:val="Normal"/>
  </w:style>
  <w:style w:type="paragraph" w:customStyle="1" w:styleId="skn-mlx5similar-secparagraphnth-last-child1">
    <w:name w:val="skn-mlx5_similar-sec_paragraph_nth-last-child(1)"/>
    <w:basedOn w:val="Normal"/>
  </w:style>
  <w:style w:type="paragraph" w:customStyle="1" w:styleId="skn-mlx5mid-sectionsectionnth-last-child1">
    <w:name w:val="skn-mlx5_mid-section_section_nth-last-child(1)"/>
    <w:basedOn w:val="Normal"/>
  </w:style>
  <w:style w:type="paragraph" w:customStyle="1" w:styleId="skn-mlx5left-boxsinglecolumn">
    <w:name w:val="skn-mlx5_left-box_singlecolumn"/>
    <w:basedOn w:val="Normal"/>
  </w:style>
  <w:style w:type="character" w:customStyle="1" w:styleId="skn-mlx5similar-secsinglecolumnspannth-last-child1">
    <w:name w:val="skn-mlx5_similar-sec_singlecolumn_span_nth-last-child(1)"/>
    <w:basedOn w:val="DefaultParagraphFont"/>
  </w:style>
  <w:style w:type="character" w:customStyle="1" w:styleId="skn-mlx5mid-sectionmidleftpaddingcell">
    <w:name w:val="skn-mlx5_mid-section_midleftpaddingcell"/>
    <w:basedOn w:val="DefaultParagraphFont"/>
  </w:style>
  <w:style w:type="paragraph" w:customStyle="1" w:styleId="skn-mlx5mid-sectionmidleftpaddingcellParagraph">
    <w:name w:val="skn-mlx5_mid-section_midleftpaddingcell Paragraph"/>
    <w:basedOn w:val="Normal"/>
    <w:pPr>
      <w:pBdr>
        <w:right w:val="single" w:sz="8" w:space="0" w:color="DDDDDD"/>
      </w:pBdr>
    </w:pPr>
  </w:style>
  <w:style w:type="character" w:customStyle="1" w:styleId="skn-mlx5mid-sectionmidrightpaddingcell">
    <w:name w:val="skn-mlx5_mid-section_midrightpaddingcell"/>
    <w:basedOn w:val="DefaultParagraphFont"/>
  </w:style>
  <w:style w:type="character" w:customStyle="1" w:styleId="skn-mlx5mid-sectiondiv">
    <w:name w:val="skn-mlx5_mid-section &gt; div"/>
    <w:basedOn w:val="DefaultParagraphFont"/>
  </w:style>
  <w:style w:type="paragraph" w:customStyle="1" w:styleId="skn-mlx5mid-sectionright-boxsectionnth-child1">
    <w:name w:val="skn-mlx5_mid-section_right-box_section_nth-child(1)"/>
    <w:basedOn w:val="Normal"/>
    <w:pPr>
      <w:pBdr>
        <w:top w:val="none" w:sz="0" w:space="0" w:color="auto"/>
      </w:pBdr>
    </w:pPr>
  </w:style>
  <w:style w:type="paragraph" w:customStyle="1" w:styleId="skn-mlx5mid-sectionright-boxsectionnth-child1topborder">
    <w:name w:val="skn-mlx5_mid-section_right-box_section_nth-child(1)_topborder"/>
    <w:basedOn w:val="Normal"/>
    <w:rPr>
      <w:vanish/>
    </w:rPr>
  </w:style>
  <w:style w:type="paragraph" w:customStyle="1" w:styleId="skn-mlx5mid-sectionright-boxsinglecolumn">
    <w:name w:val="skn-mlx5_mid-section_right-box_singlecolumn"/>
    <w:basedOn w:val="Normal"/>
  </w:style>
  <w:style w:type="paragraph" w:customStyle="1" w:styleId="skn-mlx5mid-sectionexpr-sec">
    <w:name w:val="skn-mlx5_mid-section_expr-sec"/>
    <w:basedOn w:val="Normal"/>
  </w:style>
  <w:style w:type="paragraph" w:customStyle="1" w:styleId="skn-mlx5expr-secparagraph">
    <w:name w:val="skn-mlx5_expr-sec_paragraph"/>
    <w:basedOn w:val="Normal"/>
  </w:style>
  <w:style w:type="paragraph" w:customStyle="1" w:styleId="skn-mlx5right-boxfirstparagraphgapDiv">
    <w:name w:val="skn-mlx5_right-box_firstparagraph_gapDiv"/>
    <w:basedOn w:val="Normal"/>
    <w:rPr>
      <w:vanish/>
    </w:rPr>
  </w:style>
  <w:style w:type="character" w:customStyle="1" w:styleId="skn-mlx5job-positiondiv">
    <w:name w:val="skn-mlx5_job-position &gt; div"/>
    <w:basedOn w:val="DefaultParagraphFont"/>
  </w:style>
  <w:style w:type="paragraph" w:customStyle="1" w:styleId="skn-mlx5disp-block">
    <w:name w:val="skn-mlx5_disp-block"/>
    <w:basedOn w:val="Normal"/>
  </w:style>
  <w:style w:type="paragraph" w:customStyle="1" w:styleId="skn-mlx5job-positiondivParagraph">
    <w:name w:val="skn-mlx5_job-position &gt; div Paragraph"/>
    <w:basedOn w:val="Normal"/>
    <w:pPr>
      <w:textAlignment w:val="top"/>
    </w:pPr>
  </w:style>
  <w:style w:type="table" w:customStyle="1" w:styleId="skn-mlx5job-position">
    <w:name w:val="skn-mlx5_job-position"/>
    <w:basedOn w:val="TableNormal"/>
    <w:tblPr/>
  </w:style>
  <w:style w:type="character" w:customStyle="1" w:styleId="skn-mlx5opacity90">
    <w:name w:val="skn-mlx5_opacity90"/>
    <w:basedOn w:val="DefaultParagraphFont"/>
  </w:style>
  <w:style w:type="paragraph" w:customStyle="1" w:styleId="skn-mlx5expr-seculli">
    <w:name w:val="skn-mlx5_expr-sec_ul_li"/>
    <w:basedOn w:val="Normal"/>
    <w:rPr>
      <w:color w:val="5D5D5D"/>
    </w:rPr>
  </w:style>
  <w:style w:type="paragraph" w:customStyle="1" w:styleId="skn-mlx5mid-sectioneducation">
    <w:name w:val="skn-mlx5_mid-section_education"/>
    <w:basedOn w:val="Normal"/>
  </w:style>
  <w:style w:type="paragraph" w:customStyle="1" w:styleId="skn-mlx5educationdivparagraph">
    <w:name w:val="skn-mlx5_education_div_paragraph"/>
    <w:basedOn w:val="Normal"/>
  </w:style>
  <w:style w:type="paragraph" w:customStyle="1" w:styleId="skn-mlx5ulli">
    <w:name w:val="skn-mlx5_ul_li"/>
    <w:basedOn w:val="Normal"/>
    <w:pPr>
      <w:pBdr>
        <w:left w:val="none" w:sz="0" w:space="3" w:color="auto"/>
      </w:pBdr>
    </w:pPr>
  </w:style>
  <w:style w:type="table" w:customStyle="1" w:styleId="skn-mlx5mid-section">
    <w:name w:val="skn-mlx5_mid-section"/>
    <w:basedOn w:val="TableNormal"/>
    <w:tblPr/>
  </w:style>
  <w:style w:type="paragraph" w:customStyle="1" w:styleId="skn-mlx5divempty">
    <w:name w:val="skn-mlx5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Verma</dc:title>
  <cp:revision>0</cp:revision>
</cp:coreProperties>
</file>