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23.2.0 -->
  <w:body>
    <w:tbl>
      <w:tblPr>
        <w:tblStyle w:val="skn-mly7top-section"/>
        <w:tblW w:w="0" w:type="auto"/>
        <w:tblCellSpacing w:w="0" w:type="dxa"/>
        <w:tblLayout w:type="fixed"/>
        <w:tblLook w:val="05E0"/>
      </w:tblPr>
      <w:tblGrid>
        <w:gridCol w:w="480"/>
        <w:gridCol w:w="3440"/>
        <w:gridCol w:w="240"/>
        <w:gridCol w:w="240"/>
        <w:gridCol w:w="7360"/>
        <w:gridCol w:w="480"/>
      </w:tblGrid>
      <w:tr>
        <w:tblPrEx>
          <w:tblW w:w="0" w:type="auto"/>
          <w:tblCellSpacing w:w="0" w:type="dxa"/>
          <w:tblLayout w:type="fixed"/>
          <w:tblLook w:val="05E0"/>
        </w:tblPrEx>
        <w:trPr>
          <w:tblCellSpacing w:w="0" w:type="dxa"/>
        </w:trPr>
        <w:tc>
          <w:tcPr>
            <w:tcW w:w="480" w:type="dxa"/>
            <w:shd w:val="clear" w:color="auto" w:fill="D3E5E5"/>
            <w:tcMar>
              <w:top w:w="480" w:type="dxa"/>
              <w:left w:w="0" w:type="dxa"/>
              <w:right w:w="0" w:type="dxa"/>
            </w:tcMar>
            <w:vAlign w:val="center"/>
            <w:hideMark/>
          </w:tcPr>
          <w:p>
            <w:pPr>
              <w:rPr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</w:p>
        </w:tc>
        <w:tc>
          <w:tcPr>
            <w:tcW w:w="3440" w:type="dxa"/>
            <w:shd w:val="clear" w:color="auto" w:fill="D3E5E5"/>
            <w:tcMar>
              <w:top w:w="480" w:type="dxa"/>
              <w:left w:w="0" w:type="dxa"/>
              <w:bottom w:w="480" w:type="dxa"/>
              <w:right w:w="0" w:type="dxa"/>
            </w:tcMar>
            <w:vAlign w:val="top"/>
            <w:hideMark/>
          </w:tcPr>
          <w:tbl>
            <w:tblPr>
              <w:tblStyle w:val="skn-mly7cntc-secaddressicon-row"/>
              <w:tblW w:w="0" w:type="auto"/>
              <w:tblCellSpacing w:w="0" w:type="dxa"/>
              <w:tblLayout w:type="fixed"/>
              <w:tblLook w:val="05E0"/>
            </w:tblPr>
            <w:tblGrid>
              <w:gridCol w:w="240"/>
              <w:gridCol w:w="40"/>
              <w:gridCol w:w="3240"/>
            </w:tblGrid>
            <w:tr>
              <w:tblPrEx>
                <w:tblW w:w="0" w:type="auto"/>
                <w:tblCellSpacing w:w="0" w:type="dxa"/>
                <w:tblLayout w:type="fixed"/>
                <w:tblLook w:val="05E0"/>
              </w:tblPrEx>
              <w:trPr>
                <w:trHeight w:val="240"/>
                <w:tblCellSpacing w:w="0" w:type="dxa"/>
              </w:trPr>
              <w:tc>
                <w:tcPr>
                  <w:tcW w:w="240" w:type="dxa"/>
                  <w:tcMar>
                    <w:left w:w="0" w:type="dxa"/>
                    <w:bottom w:w="20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240" w:lineRule="atLeast"/>
                    <w:jc w:val="center"/>
                    <w:rPr>
                      <w:rStyle w:val="skn-mly7top-sectionleft-box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7top-sectionleft-box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drawing>
                      <wp:anchor simplePos="0" relativeHeight="251658240" behindDoc="0" locked="0" layoutInCell="1" allowOverlap="1">
                        <wp:simplePos x="0" y="0"/>
                        <wp:positionH relativeFrom="column">
                          <wp:align>center</wp:align>
                        </wp:positionH>
                        <wp:positionV relativeFrom="paragraph">
                          <wp:posOffset>0</wp:posOffset>
                        </wp:positionV>
                        <wp:extent cx="152832" cy="152923"/>
                        <wp:wrapNone/>
                        <wp:docPr id="100001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1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4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52832" cy="15292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</w:p>
              </w:tc>
              <w:tc>
                <w:tcPr>
                  <w:tcW w:w="40" w:type="dxa"/>
                  <w:tcMar>
                    <w:left w:w="0" w:type="dxa"/>
                    <w:bottom w:w="20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240" w:lineRule="atLeast"/>
                    <w:rPr>
                      <w:rStyle w:val="skn-mly7top-sectionleft-box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7cntc-secaddressicon-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3240" w:type="dxa"/>
                  <w:tcMar>
                    <w:left w:w="0" w:type="dxa"/>
                    <w:bottom w:w="20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240" w:lineRule="atLeast"/>
                    <w:rPr>
                      <w:rStyle w:val="skn-mly7cntc-secaddressicon-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7cntc-secaddressicon-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+91 98765 43210</w:t>
                  </w:r>
                  <w:r>
                    <w:rPr>
                      <w:rStyle w:val="skn-mly7cntc-secaddressicon-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 xml:space="preserve"> </w:t>
                  </w:r>
                </w:p>
              </w:tc>
            </w:tr>
          </w:tbl>
          <w:p>
            <w:pPr>
              <w:rPr>
                <w:vanish/>
              </w:rPr>
            </w:pPr>
          </w:p>
          <w:tbl>
            <w:tblPr>
              <w:tblStyle w:val="skn-mly7cntc-secaddressicon-row"/>
              <w:tblW w:w="0" w:type="auto"/>
              <w:tblCellSpacing w:w="0" w:type="dxa"/>
              <w:tblLayout w:type="fixed"/>
              <w:tblLook w:val="05E0"/>
            </w:tblPr>
            <w:tblGrid>
              <w:gridCol w:w="240"/>
              <w:gridCol w:w="40"/>
              <w:gridCol w:w="3240"/>
            </w:tblGrid>
            <w:tr>
              <w:tblPrEx>
                <w:tblW w:w="0" w:type="auto"/>
                <w:tblCellSpacing w:w="0" w:type="dxa"/>
                <w:tblLayout w:type="fixed"/>
                <w:tblLook w:val="05E0"/>
              </w:tblPrEx>
              <w:trPr>
                <w:trHeight w:val="240"/>
                <w:tblCellSpacing w:w="0" w:type="dxa"/>
              </w:trPr>
              <w:tc>
                <w:tcPr>
                  <w:tcW w:w="240" w:type="dxa"/>
                  <w:tcMar>
                    <w:left w:w="0" w:type="dxa"/>
                    <w:bottom w:w="20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240" w:lineRule="atLeast"/>
                    <w:jc w:val="center"/>
                    <w:rPr>
                      <w:rStyle w:val="skn-mly7top-sectionleft-box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7top-sectionleft-box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drawing>
                      <wp:anchor simplePos="0" relativeHeight="251659264" behindDoc="0" locked="0" layoutInCell="1" allowOverlap="1">
                        <wp:simplePos x="0" y="0"/>
                        <wp:positionH relativeFrom="column">
                          <wp:align>center</wp:align>
                        </wp:positionH>
                        <wp:positionV relativeFrom="paragraph">
                          <wp:posOffset>0</wp:posOffset>
                        </wp:positionV>
                        <wp:extent cx="152832" cy="152923"/>
                        <wp:wrapNone/>
                        <wp:docPr id="100003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3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52832" cy="15292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</w:p>
              </w:tc>
              <w:tc>
                <w:tcPr>
                  <w:tcW w:w="40" w:type="dxa"/>
                  <w:tcMar>
                    <w:left w:w="0" w:type="dxa"/>
                    <w:bottom w:w="20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240" w:lineRule="atLeast"/>
                    <w:rPr>
                      <w:rStyle w:val="skn-mly7top-sectionleft-box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7cntc-secaddressicon-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3240" w:type="dxa"/>
                  <w:tcMar>
                    <w:left w:w="0" w:type="dxa"/>
                    <w:bottom w:w="20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240" w:lineRule="atLeast"/>
                    <w:rPr>
                      <w:rStyle w:val="skn-mly7cntc-secaddressicon-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7cntc-secaddressicon-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ankit.verma@example.com</w:t>
                  </w:r>
                </w:p>
              </w:tc>
            </w:tr>
          </w:tbl>
          <w:p>
            <w:pPr>
              <w:rPr>
                <w:vanish/>
              </w:rPr>
            </w:pPr>
          </w:p>
          <w:tbl>
            <w:tblPr>
              <w:tblStyle w:val="skn-mly7cntc-secaddressicon-row"/>
              <w:tblW w:w="0" w:type="auto"/>
              <w:tblCellSpacing w:w="0" w:type="dxa"/>
              <w:tblLayout w:type="fixed"/>
              <w:tblLook w:val="05E0"/>
            </w:tblPr>
            <w:tblGrid>
              <w:gridCol w:w="240"/>
              <w:gridCol w:w="40"/>
              <w:gridCol w:w="3240"/>
            </w:tblGrid>
            <w:tr>
              <w:tblPrEx>
                <w:tblW w:w="0" w:type="auto"/>
                <w:tblCellSpacing w:w="0" w:type="dxa"/>
                <w:tblLayout w:type="fixed"/>
                <w:tblLook w:val="05E0"/>
              </w:tblPrEx>
              <w:trPr>
                <w:trHeight w:val="240"/>
                <w:tblCellSpacing w:w="0" w:type="dxa"/>
              </w:trPr>
              <w:tc>
                <w:tcPr>
                  <w:tcW w:w="240" w:type="dxa"/>
                  <w:tcMar>
                    <w:left w:w="0" w:type="dxa"/>
                    <w:bottom w:w="20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240" w:lineRule="atLeast"/>
                    <w:jc w:val="center"/>
                    <w:rPr>
                      <w:rStyle w:val="skn-mly7top-sectionleft-box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7top-sectionleft-box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drawing>
                      <wp:anchor simplePos="0" relativeHeight="251660288" behindDoc="0" locked="0" layoutInCell="1" allowOverlap="1">
                        <wp:simplePos x="0" y="0"/>
                        <wp:positionH relativeFrom="column">
                          <wp:align>center</wp:align>
                        </wp:positionH>
                        <wp:positionV relativeFrom="paragraph">
                          <wp:posOffset>0</wp:posOffset>
                        </wp:positionV>
                        <wp:extent cx="152832" cy="152923"/>
                        <wp:wrapNone/>
                        <wp:docPr id="100005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5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52832" cy="15292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</w:p>
              </w:tc>
              <w:tc>
                <w:tcPr>
                  <w:tcW w:w="40" w:type="dxa"/>
                  <w:tcMar>
                    <w:left w:w="0" w:type="dxa"/>
                    <w:bottom w:w="20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240" w:lineRule="atLeast"/>
                    <w:rPr>
                      <w:rStyle w:val="skn-mly7top-sectionleft-box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7cntc-secaddressicon-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3240" w:type="dxa"/>
                  <w:tcMar>
                    <w:left w:w="0" w:type="dxa"/>
                    <w:bottom w:w="20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240" w:lineRule="atLeast"/>
                    <w:rPr>
                      <w:rStyle w:val="skn-mly7cntc-secaddressicon-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7cntc-secaddressicon-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Pune</w:t>
                  </w:r>
                  <w:r>
                    <w:rPr>
                      <w:rStyle w:val="skn-mly7cntc-secaddressicon-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,</w:t>
                  </w:r>
                  <w:r>
                    <w:rPr>
                      <w:rStyle w:val="skn-mly7cntc-secaddressicon-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 xml:space="preserve"> </w:t>
                  </w:r>
                  <w:r>
                    <w:rPr>
                      <w:rStyle w:val="skn-mly7cntc-secaddressicon-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Maharashtra</w:t>
                  </w:r>
                  <w:r>
                    <w:rPr>
                      <w:rStyle w:val="skn-mly7cntc-secaddressicon-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 xml:space="preserve"> </w:t>
                  </w:r>
                  <w:r>
                    <w:rPr>
                      <w:rStyle w:val="skn-mly7cntc-secaddressicon-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411045</w:t>
                  </w:r>
                </w:p>
              </w:tc>
            </w:tr>
          </w:tbl>
          <w:p>
            <w:pPr>
              <w:rPr>
                <w:vanish/>
              </w:rPr>
            </w:pPr>
          </w:p>
          <w:tbl>
            <w:tblPr>
              <w:tblStyle w:val="skn-mly7cntc-secaddressicon-row"/>
              <w:tblW w:w="0" w:type="auto"/>
              <w:tblCellSpacing w:w="0" w:type="dxa"/>
              <w:tblLayout w:type="fixed"/>
              <w:tblLook w:val="05E0"/>
            </w:tblPr>
            <w:tblGrid>
              <w:gridCol w:w="240"/>
              <w:gridCol w:w="40"/>
              <w:gridCol w:w="3240"/>
            </w:tblGrid>
            <w:tr>
              <w:tblPrEx>
                <w:tblW w:w="0" w:type="auto"/>
                <w:tblCellSpacing w:w="0" w:type="dxa"/>
                <w:tblLayout w:type="fixed"/>
                <w:tblLook w:val="05E0"/>
              </w:tblPrEx>
              <w:trPr>
                <w:trHeight w:val="240"/>
                <w:tblCellSpacing w:w="0" w:type="dxa"/>
              </w:trPr>
              <w:tc>
                <w:tcPr>
                  <w:tcW w:w="240" w:type="dxa"/>
                  <w:tcMar>
                    <w:left w:w="0" w:type="dxa"/>
                    <w:bottom w:w="20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240" w:lineRule="atLeast"/>
                    <w:jc w:val="center"/>
                    <w:rPr>
                      <w:rStyle w:val="skn-mly7top-sectionleft-box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7top-sectionleft-box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drawing>
                      <wp:anchor simplePos="0" relativeHeight="251661312" behindDoc="0" locked="0" layoutInCell="1" allowOverlap="1">
                        <wp:simplePos x="0" y="0"/>
                        <wp:positionH relativeFrom="column">
                          <wp:align>center</wp:align>
                        </wp:positionH>
                        <wp:positionV relativeFrom="paragraph">
                          <wp:posOffset>0</wp:posOffset>
                        </wp:positionV>
                        <wp:extent cx="152832" cy="152923"/>
                        <wp:wrapNone/>
                        <wp:docPr id="100007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7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52832" cy="15292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</w:p>
              </w:tc>
              <w:tc>
                <w:tcPr>
                  <w:tcW w:w="40" w:type="dxa"/>
                  <w:tcMar>
                    <w:left w:w="0" w:type="dxa"/>
                    <w:bottom w:w="20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240" w:lineRule="atLeast"/>
                    <w:rPr>
                      <w:rStyle w:val="skn-mly7top-sectionleft-box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7cntc-secaddressicon-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3240" w:type="dxa"/>
                  <w:tcMar>
                    <w:left w:w="0" w:type="dxa"/>
                    <w:bottom w:w="20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240" w:lineRule="atLeast"/>
                    <w:rPr>
                      <w:rStyle w:val="skn-mly7cntc-secaddressicon-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7cntc-secaddressicon-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18 March 1991</w:t>
                  </w:r>
                  <w:r>
                    <w:rPr>
                      <w:rStyle w:val="skn-mly7cntc-secaddressicon-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 xml:space="preserve"> </w:t>
                  </w:r>
                </w:p>
              </w:tc>
            </w:tr>
          </w:tbl>
          <w:p>
            <w:pPr>
              <w:spacing w:line="280" w:lineRule="atLeast"/>
              <w:rPr>
                <w:rStyle w:val="skn-mly7top-section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sectiontitle"/>
                <w:b/>
                <w:bCs/>
                <w:caps/>
                <w:color w:val="181818"/>
              </w:rPr>
              <w:t>Professional Summary</w:t>
            </w:r>
          </w:p>
          <w:p>
            <w:pPr>
              <w:spacing w:line="240" w:lineRule="exact"/>
              <w:rPr>
                <w:rStyle w:val="skn-mly7top-section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top-section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p>
            <w:pPr>
              <w:spacing w:before="200" w:after="200" w:line="280" w:lineRule="atLeast"/>
              <w:rPr>
                <w:rStyle w:val="skn-mly7top-section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top-section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Agile Product Manager skilled in product backlog management and roadmap prioritization, with expertise in facilitating cross-functional teams and sprint planning. Adept at translating business requirements into user stories and improving team velocity through metrics analysis. Ready to drive product success and deliver value in a new Agile environment.</w:t>
            </w:r>
          </w:p>
          <w:p>
            <w:pPr>
              <w:spacing w:line="400" w:lineRule="exact"/>
              <w:rPr>
                <w:rStyle w:val="skn-mly7top-section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top-section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p>
            <w:pPr>
              <w:pStyle w:val="skn-mly7sklisecheading"/>
              <w:spacing w:line="240" w:lineRule="atLeast"/>
              <w:rPr>
                <w:rStyle w:val="skn-mly7top-sectionleft-box"/>
                <w:rFonts w:ascii="Open Sans" w:eastAsia="Open Sans" w:hAnsi="Open Sans" w:cs="Open Sans"/>
                <w:b w:val="0"/>
                <w:bCs w:val="0"/>
                <w:color w:val="181818"/>
                <w:sz w:val="0"/>
                <w:szCs w:val="0"/>
              </w:rPr>
            </w:pPr>
            <w:r>
              <w:rPr>
                <w:rStyle w:val="skn-mly7sectiontitle"/>
                <w:b/>
                <w:bCs/>
                <w:caps/>
                <w:color w:val="181818"/>
              </w:rPr>
              <w:t>Skills</w:t>
            </w:r>
          </w:p>
          <w:p>
            <w:pPr>
              <w:numPr>
                <w:ilvl w:val="0"/>
                <w:numId w:val="1"/>
              </w:numPr>
              <w:spacing w:before="280" w:after="200" w:line="240" w:lineRule="atLeast"/>
              <w:ind w:left="250" w:right="250" w:hanging="192"/>
              <w:jc w:val="left"/>
              <w:rPr>
                <w:rStyle w:val="skn-mly7sklisecparagraphfirstparagraph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sklisecparagraphfirstparagraph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Agile &amp; Scrum Frameworks</w:t>
            </w:r>
          </w:p>
          <w:p>
            <w:pPr>
              <w:numPr>
                <w:ilvl w:val="0"/>
                <w:numId w:val="2"/>
              </w:numPr>
              <w:spacing w:before="280" w:after="200" w:line="240" w:lineRule="atLeast"/>
              <w:ind w:left="250" w:right="250" w:hanging="192"/>
              <w:jc w:val="left"/>
              <w:rPr>
                <w:rStyle w:val="skn-mly7sklisecdivparagraph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sklisecdivparagraph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Product Backlog Management</w:t>
            </w:r>
          </w:p>
          <w:p>
            <w:pPr>
              <w:numPr>
                <w:ilvl w:val="0"/>
                <w:numId w:val="3"/>
              </w:numPr>
              <w:spacing w:before="280" w:after="200" w:line="240" w:lineRule="atLeast"/>
              <w:ind w:left="250" w:right="250" w:hanging="192"/>
              <w:jc w:val="left"/>
              <w:rPr>
                <w:rStyle w:val="skn-mly7sklisecdivparagraph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sklisecdivparagraph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User Story Writing</w:t>
            </w:r>
          </w:p>
          <w:p>
            <w:pPr>
              <w:numPr>
                <w:ilvl w:val="0"/>
                <w:numId w:val="4"/>
              </w:numPr>
              <w:spacing w:before="280" w:after="200" w:line="240" w:lineRule="atLeast"/>
              <w:ind w:left="250" w:right="250" w:hanging="192"/>
              <w:jc w:val="left"/>
              <w:rPr>
                <w:rStyle w:val="skn-mly7sklisecdivparagraph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sklisecdivparagraph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Sprint Planning &amp; Reviews</w:t>
            </w:r>
          </w:p>
          <w:p>
            <w:pPr>
              <w:numPr>
                <w:ilvl w:val="0"/>
                <w:numId w:val="5"/>
              </w:numPr>
              <w:spacing w:before="280" w:after="200" w:line="240" w:lineRule="atLeast"/>
              <w:ind w:left="250" w:right="250" w:hanging="192"/>
              <w:jc w:val="left"/>
              <w:rPr>
                <w:rStyle w:val="skn-mly7sklisecdivparagraph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sklisecdivparagraph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Stakeholder Collaboration</w:t>
            </w:r>
          </w:p>
          <w:p>
            <w:pPr>
              <w:numPr>
                <w:ilvl w:val="0"/>
                <w:numId w:val="6"/>
              </w:numPr>
              <w:spacing w:before="280" w:after="200" w:line="240" w:lineRule="atLeast"/>
              <w:ind w:left="250" w:right="250" w:hanging="192"/>
              <w:jc w:val="left"/>
              <w:rPr>
                <w:rStyle w:val="skn-mly7sklisecdivparagraph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sklisecdivparagraph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Roadmap Prioritization</w:t>
            </w:r>
          </w:p>
          <w:p>
            <w:pPr>
              <w:numPr>
                <w:ilvl w:val="0"/>
                <w:numId w:val="7"/>
              </w:numPr>
              <w:spacing w:before="280" w:after="200" w:line="240" w:lineRule="atLeast"/>
              <w:ind w:left="250" w:right="250" w:hanging="192"/>
              <w:jc w:val="left"/>
              <w:rPr>
                <w:rStyle w:val="skn-mly7sklisecdivparagraph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sklisecdivparagraph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Customer Feedback Analysis</w:t>
            </w:r>
          </w:p>
          <w:p>
            <w:pPr>
              <w:numPr>
                <w:ilvl w:val="0"/>
                <w:numId w:val="8"/>
              </w:numPr>
              <w:spacing w:before="280" w:after="200" w:line="240" w:lineRule="atLeast"/>
              <w:ind w:left="250" w:right="250" w:hanging="192"/>
              <w:jc w:val="left"/>
              <w:rPr>
                <w:rStyle w:val="skn-mly7sklisecdivparagraph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sklisecdivparagraph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JIRA &amp; Confluence</w:t>
            </w:r>
          </w:p>
          <w:p>
            <w:pPr>
              <w:numPr>
                <w:ilvl w:val="0"/>
                <w:numId w:val="9"/>
              </w:numPr>
              <w:spacing w:before="280" w:after="200" w:line="240" w:lineRule="atLeast"/>
              <w:ind w:left="250" w:right="250" w:hanging="192"/>
              <w:jc w:val="left"/>
              <w:rPr>
                <w:rStyle w:val="skn-mly7sklisecdivparagraph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sklisecdivparagraph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Release Planning</w:t>
            </w:r>
          </w:p>
          <w:p>
            <w:pPr>
              <w:numPr>
                <w:ilvl w:val="0"/>
                <w:numId w:val="10"/>
              </w:numPr>
              <w:spacing w:before="280" w:after="200" w:line="240" w:lineRule="atLeast"/>
              <w:ind w:left="250" w:right="250" w:hanging="192"/>
              <w:jc w:val="left"/>
              <w:rPr>
                <w:rStyle w:val="skn-mly7sklisecdivparagraph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sklisecdivparagraph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Metrics &amp; OKRs</w:t>
            </w:r>
          </w:p>
          <w:p>
            <w:pPr>
              <w:spacing w:line="400" w:lineRule="exact"/>
              <w:rPr>
                <w:rStyle w:val="skn-mly7top-sectionleft-box"/>
                <w:rFonts w:ascii="Open Sans" w:eastAsia="Open Sans" w:hAnsi="Open Sans" w:cs="Open Sans"/>
                <w:b w:val="0"/>
                <w:bCs w:val="0"/>
                <w:color w:val="181818"/>
                <w:sz w:val="0"/>
                <w:szCs w:val="0"/>
              </w:rPr>
            </w:pPr>
            <w:r>
              <w:rPr>
                <w:rStyle w:val="skn-mly7top-sectionleft-box"/>
                <w:rFonts w:ascii="Open Sans" w:eastAsia="Open Sans" w:hAnsi="Open Sans" w:cs="Open Sans"/>
                <w:b w:val="0"/>
                <w:bCs w:val="0"/>
                <w:color w:val="181818"/>
                <w:sz w:val="0"/>
                <w:szCs w:val="0"/>
              </w:rPr>
              <w:t> </w:t>
            </w:r>
          </w:p>
          <w:p>
            <w:pPr>
              <w:pStyle w:val="skn-mly7similar-secheading"/>
              <w:spacing w:line="240" w:lineRule="atLeast"/>
              <w:rPr>
                <w:rStyle w:val="skn-mly7top-section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sectiontitle"/>
                <w:b/>
                <w:bCs/>
                <w:caps/>
                <w:color w:val="181818"/>
              </w:rPr>
              <w:t>Certifications</w:t>
            </w:r>
          </w:p>
          <w:p>
            <w:pPr>
              <w:numPr>
                <w:ilvl w:val="0"/>
                <w:numId w:val="11"/>
              </w:numPr>
              <w:spacing w:before="200" w:after="200" w:line="240" w:lineRule="atLeast"/>
              <w:ind w:left="260" w:right="0" w:hanging="252"/>
              <w:jc w:val="left"/>
              <w:rPr>
                <w:rStyle w:val="skn-mly7top-section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top-section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Certified Scrum Product Owner (CSPO)</w:t>
            </w:r>
          </w:p>
          <w:p>
            <w:pPr>
              <w:numPr>
                <w:ilvl w:val="0"/>
                <w:numId w:val="12"/>
              </w:numPr>
              <w:spacing w:before="200" w:after="200" w:line="240" w:lineRule="atLeast"/>
              <w:ind w:left="260" w:right="0" w:hanging="252"/>
              <w:jc w:val="left"/>
              <w:rPr>
                <w:rStyle w:val="skn-mly7top-section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top-section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SAFe Product Owner / Product Manager</w:t>
            </w:r>
          </w:p>
          <w:p>
            <w:pPr>
              <w:spacing w:line="400" w:lineRule="exact"/>
              <w:rPr>
                <w:rStyle w:val="skn-mly7top-section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top-section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p>
            <w:pPr>
              <w:pStyle w:val="skn-mly7similar-secheading"/>
              <w:spacing w:line="240" w:lineRule="atLeast"/>
              <w:rPr>
                <w:rStyle w:val="skn-mly7top-section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sectiontitle"/>
                <w:b/>
                <w:bCs/>
                <w:caps/>
                <w:color w:val="181818"/>
              </w:rPr>
              <w:t>References</w:t>
            </w:r>
          </w:p>
          <w:p>
            <w:pPr>
              <w:spacing w:line="240" w:lineRule="exact"/>
              <w:rPr>
                <w:rStyle w:val="skn-mly7top-section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top-section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p>
            <w:pPr>
              <w:pStyle w:val="skn-mly7similar-secparagraph"/>
              <w:spacing w:before="80" w:line="240" w:lineRule="atLeast"/>
              <w:rPr>
                <w:rStyle w:val="skn-mly7top-section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xsltstaticchange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References available upon request</w:t>
            </w:r>
          </w:p>
          <w:p>
            <w:pPr>
              <w:spacing w:after="0" w:line="160" w:lineRule="exact"/>
              <w:rPr>
                <w:rStyle w:val="skn-mly7top-section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top-section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</w:tc>
        <w:tc>
          <w:tcPr>
            <w:tcW w:w="240" w:type="dxa"/>
            <w:shd w:val="clear" w:color="auto" w:fill="D3E5E5"/>
            <w:tcMar>
              <w:top w:w="480" w:type="dxa"/>
              <w:left w:w="0" w:type="dxa"/>
              <w:right w:w="0" w:type="dxa"/>
            </w:tcMar>
            <w:vAlign w:val="center"/>
            <w:hideMark/>
          </w:tcPr>
          <w:p>
            <w:pPr>
              <w:spacing w:after="0" w:line="240" w:lineRule="atLeast"/>
              <w:rPr>
                <w:rStyle w:val="skn-mly7top-sectionleft-box"/>
                <w:rFonts w:ascii="Open Sans" w:eastAsia="Open Sans" w:hAnsi="Open Sans" w:cs="Open Sans"/>
                <w:b w:val="0"/>
                <w:bCs w:val="0"/>
                <w:color w:val="181818"/>
                <w:sz w:val="2"/>
                <w:szCs w:val="2"/>
              </w:rPr>
            </w:pPr>
          </w:p>
        </w:tc>
        <w:tc>
          <w:tcPr>
            <w:tcW w:w="240" w:type="dxa"/>
            <w:tcMar>
              <w:top w:w="480" w:type="dxa"/>
              <w:left w:w="0" w:type="dxa"/>
              <w:right w:w="0" w:type="dxa"/>
            </w:tcMar>
            <w:vAlign w:val="center"/>
            <w:hideMark/>
          </w:tcPr>
          <w:p>
            <w:pPr>
              <w:spacing w:after="0" w:line="240" w:lineRule="atLeast"/>
              <w:rPr>
                <w:rStyle w:val="skn-mly7top-sectionleft-box"/>
                <w:rFonts w:ascii="Open Sans" w:eastAsia="Open Sans" w:hAnsi="Open Sans" w:cs="Open Sans"/>
                <w:b w:val="0"/>
                <w:bCs w:val="0"/>
                <w:color w:val="181818"/>
                <w:sz w:val="2"/>
                <w:szCs w:val="2"/>
              </w:rPr>
            </w:pPr>
          </w:p>
        </w:tc>
        <w:tc>
          <w:tcPr>
            <w:tcW w:w="7360" w:type="dxa"/>
            <w:tcMar>
              <w:left w:w="0" w:type="dxa"/>
              <w:bottom w:w="480" w:type="dxa"/>
              <w:right w:w="0" w:type="dxa"/>
            </w:tcMar>
            <w:vAlign w:val="top"/>
            <w:hideMark/>
          </w:tcPr>
          <w:tbl>
            <w:tblPr>
              <w:tblStyle w:val="skn-mly7pict-table"/>
              <w:tblW w:w="0" w:type="auto"/>
              <w:tblCellSpacing w:w="0" w:type="dxa"/>
              <w:tblLayout w:type="fixed"/>
              <w:tblLook w:val="05E0"/>
            </w:tblPr>
            <w:tblGrid>
              <w:gridCol w:w="7360"/>
            </w:tblGrid>
            <w:tr>
              <w:tblPrEx>
                <w:tblW w:w="0" w:type="auto"/>
                <w:tblCellSpacing w:w="0" w:type="dxa"/>
                <w:tblLayout w:type="fixed"/>
                <w:tblLook w:val="05E0"/>
              </w:tblPrEx>
              <w:trPr>
                <w:tblCellSpacing w:w="0" w:type="dxa"/>
              </w:trPr>
              <w:tc>
                <w:tcPr>
                  <w:tcW w:w="7360" w:type="dxa"/>
                  <w:tcMar>
                    <w:left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y7txt-bold"/>
                    <w:spacing w:line="760" w:lineRule="atLeast"/>
                    <w:textAlignment w:val="top"/>
                    <w:rPr>
                      <w:rStyle w:val="skn-mly7top-sectionsectionnth-last-child1Character"/>
                      <w:rFonts w:ascii="Raleway" w:eastAsia="Raleway" w:hAnsi="Raleway" w:cs="Raleway"/>
                      <w:b/>
                      <w:bCs/>
                      <w:caps/>
                      <w:color w:val="217C7C"/>
                      <w:sz w:val="60"/>
                      <w:szCs w:val="60"/>
                    </w:rPr>
                  </w:pPr>
                  <w:r>
                    <w:rPr>
                      <w:rStyle w:val="fnam"/>
                      <w:rFonts w:ascii="Raleway" w:eastAsia="Raleway" w:hAnsi="Raleway" w:cs="Raleway"/>
                      <w:b/>
                      <w:bCs/>
                      <w:caps/>
                      <w:color w:val="217C7C"/>
                      <w:sz w:val="60"/>
                      <w:szCs w:val="60"/>
                    </w:rPr>
                    <w:t>Ankit</w:t>
                  </w:r>
                  <w:r>
                    <w:rPr>
                      <w:rStyle w:val="skn-mly7top-sectionsectionnth-last-child1Character"/>
                      <w:rFonts w:ascii="Raleway" w:eastAsia="Raleway" w:hAnsi="Raleway" w:cs="Raleway"/>
                      <w:b/>
                      <w:bCs/>
                      <w:caps/>
                      <w:color w:val="217C7C"/>
                      <w:sz w:val="60"/>
                      <w:szCs w:val="60"/>
                    </w:rPr>
                    <w:t xml:space="preserve"> </w:t>
                  </w:r>
                  <w:r>
                    <w:rPr>
                      <w:rStyle w:val="lnam"/>
                      <w:rFonts w:ascii="Raleway" w:eastAsia="Raleway" w:hAnsi="Raleway" w:cs="Raleway"/>
                      <w:b/>
                      <w:bCs/>
                      <w:caps/>
                      <w:color w:val="217C7C"/>
                      <w:sz w:val="60"/>
                      <w:szCs w:val="60"/>
                    </w:rPr>
                    <w:t>Verma</w:t>
                  </w:r>
                </w:p>
                <w:p>
                  <w:pPr>
                    <w:pStyle w:val="skn-mly7resume-title"/>
                    <w:rPr>
                      <w:rStyle w:val="skn-mly7top-sectionsectionnth-last-child1Character"/>
                      <w:rFonts w:ascii="Open Sans" w:eastAsia="Open Sans" w:hAnsi="Open Sans" w:cs="Open Sans"/>
                      <w:b/>
                      <w:bCs/>
                      <w:color w:val="181818"/>
                      <w:sz w:val="28"/>
                      <w:szCs w:val="28"/>
                    </w:rPr>
                  </w:pPr>
                  <w:r>
                    <w:rPr>
                      <w:rStyle w:val="skn-mly7top-sectionsectionnth-last-child1Character"/>
                      <w:rFonts w:ascii="Open Sans" w:eastAsia="Open Sans" w:hAnsi="Open Sans" w:cs="Open Sans"/>
                      <w:b/>
                      <w:bCs/>
                      <w:color w:val="181818"/>
                    </w:rPr>
                    <w:t>Agile Product Manager</w:t>
                  </w:r>
                </w:p>
                <w:p>
                  <w:pPr>
                    <w:pStyle w:val="skn-mly7top-sectionsectionnth-last-child1"/>
                    <w:spacing w:line="240" w:lineRule="atLeast"/>
                    <w:rPr>
                      <w:rStyle w:val="skn-mly7top-sectionsectionnth-last-child1Character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</w:p>
              </w:tc>
            </w:tr>
          </w:tbl>
          <w:p>
            <w:pPr>
              <w:spacing w:line="240" w:lineRule="atLeast"/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</w:p>
          <w:p>
            <w:pPr>
              <w:spacing w:line="240" w:lineRule="atLeast"/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sectiontitle"/>
                <w:b/>
                <w:bCs/>
                <w:caps/>
                <w:color w:val="181818"/>
              </w:rPr>
              <w:t>Experience</w:t>
            </w:r>
          </w:p>
          <w:p>
            <w:pPr>
              <w:spacing w:line="240" w:lineRule="exact"/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tbl>
            <w:tblPr>
              <w:tblStyle w:val="skn-mly7right-boxjob-position"/>
              <w:tblW w:w="0" w:type="auto"/>
              <w:tblCellSpacing w:w="0" w:type="dxa"/>
              <w:tblLayout w:type="fixed"/>
              <w:tblLook w:val="05E0"/>
            </w:tblPr>
            <w:tblGrid>
              <w:gridCol w:w="4400"/>
              <w:gridCol w:w="200"/>
              <w:gridCol w:w="2760"/>
            </w:tblGrid>
            <w:tr>
              <w:tblPrEx>
                <w:tblW w:w="0" w:type="auto"/>
                <w:tblCellSpacing w:w="0" w:type="dxa"/>
                <w:tblLayout w:type="fixed"/>
                <w:tblLook w:val="05E0"/>
              </w:tblPrEx>
              <w:trPr>
                <w:tblCellSpacing w:w="0" w:type="dxa"/>
              </w:trPr>
              <w:tc>
                <w:tcPr>
                  <w:tcW w:w="4400" w:type="dxa"/>
                  <w:tcMar>
                    <w:left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y7txt-bold"/>
                    <w:spacing w:line="240" w:lineRule="atLeast"/>
                    <w:ind w:left="0" w:right="0"/>
                    <w:jc w:val="left"/>
                    <w:rPr>
                      <w:rStyle w:val="skn-mly7right-boxjob-positiondiv"/>
                      <w:rFonts w:ascii="Open Sans SemiBold" w:eastAsia="Open Sans SemiBold" w:hAnsi="Open Sans SemiBold" w:cs="Open Sans SemiBold"/>
                      <w:b/>
                      <w:bCs/>
                      <w:color w:val="181818"/>
                      <w:sz w:val="22"/>
                      <w:szCs w:val="22"/>
                    </w:rPr>
                  </w:pPr>
                  <w:r>
                    <w:rPr>
                      <w:rStyle w:val="skn-mly7right-boxjob-positiondiv"/>
                      <w:rFonts w:ascii="Open Sans SemiBold" w:eastAsia="Open Sans SemiBold" w:hAnsi="Open Sans SemiBold" w:cs="Open Sans SemiBold"/>
                      <w:b/>
                      <w:bCs/>
                      <w:color w:val="181818"/>
                      <w:sz w:val="22"/>
                      <w:szCs w:val="22"/>
                    </w:rPr>
                    <w:t>Agile Product Manager</w:t>
                  </w:r>
                </w:p>
                <w:p>
                  <w:pPr>
                    <w:pStyle w:val="skn-mly7disp-block"/>
                    <w:pBdr>
                      <w:top w:val="none" w:sz="0" w:space="2" w:color="auto"/>
                    </w:pBdr>
                    <w:spacing w:line="240" w:lineRule="atLeast"/>
                    <w:ind w:left="0" w:right="0"/>
                    <w:jc w:val="left"/>
                    <w:rPr>
                      <w:rStyle w:val="skn-mly7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7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Infosys Digital</w:t>
                  </w:r>
                </w:p>
              </w:tc>
              <w:tc>
                <w:tcPr>
                  <w:tcW w:w="200" w:type="dxa"/>
                  <w:tcMar>
                    <w:top w:w="0" w:type="dxa"/>
                    <w:left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y7right-boxparagraphfirstparagraphjobpaddingcellParagraph"/>
                    <w:spacing w:line="240" w:lineRule="atLeast"/>
                    <w:ind w:left="0" w:right="0"/>
                    <w:jc w:val="left"/>
                    <w:textAlignment w:val="top"/>
                    <w:rPr>
                      <w:rStyle w:val="skn-mly7right-boxparagraphfirstparagraphjobpaddingcell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7right-boxparagraphfirstparagraphjobpaddingcell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760" w:type="dxa"/>
                  <w:tcMar>
                    <w:left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y7disp-block"/>
                    <w:pBdr>
                      <w:bottom w:val="none" w:sz="0" w:space="2" w:color="auto"/>
                    </w:pBdr>
                    <w:spacing w:line="240" w:lineRule="atLeast"/>
                    <w:ind w:left="0" w:right="0"/>
                    <w:jc w:val="right"/>
                    <w:rPr>
                      <w:rStyle w:val="skn-mly7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7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Jul 2019</w:t>
                  </w:r>
                  <w:r>
                    <w:rPr>
                      <w:rStyle w:val="skn-mly7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 xml:space="preserve"> – </w:t>
                  </w:r>
                  <w:r>
                    <w:rPr>
                      <w:rStyle w:val="skn-mly7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Present</w:t>
                  </w:r>
                </w:p>
                <w:p>
                  <w:pPr>
                    <w:spacing w:line="240" w:lineRule="atLeast"/>
                    <w:ind w:left="0" w:right="0"/>
                    <w:jc w:val="right"/>
                    <w:rPr>
                      <w:rStyle w:val="skn-mly7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7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Pune</w:t>
                  </w:r>
                  <w:r>
                    <w:rPr>
                      <w:rStyle w:val="skn-mly7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 xml:space="preserve">, </w:t>
                  </w:r>
                  <w:r>
                    <w:rPr>
                      <w:rStyle w:val="skn-mly7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Maharashtra</w:t>
                  </w:r>
                </w:p>
              </w:tc>
            </w:tr>
          </w:tbl>
          <w:p>
            <w:pPr>
              <w:pStyle w:val="skn-mly7expr-seculli"/>
              <w:numPr>
                <w:ilvl w:val="0"/>
                <w:numId w:val="13"/>
              </w:numPr>
              <w:pBdr>
                <w:left w:val="none" w:sz="0" w:space="3" w:color="auto"/>
              </w:pBdr>
              <w:spacing w:before="160" w:after="80" w:line="240" w:lineRule="atLeast"/>
              <w:ind w:left="380" w:right="0" w:hanging="252"/>
              <w:jc w:val="left"/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5D5D5D"/>
                <w:sz w:val="20"/>
                <w:szCs w:val="20"/>
              </w:rPr>
              <w:t>Owned product backlog and continuously prioritized features based on customer value and business goals.</w:t>
            </w:r>
          </w:p>
          <w:p>
            <w:pPr>
              <w:pStyle w:val="skn-mly7expr-seculli"/>
              <w:numPr>
                <w:ilvl w:val="0"/>
                <w:numId w:val="13"/>
              </w:numPr>
              <w:pBdr>
                <w:left w:val="none" w:sz="0" w:space="3" w:color="auto"/>
              </w:pBdr>
              <w:spacing w:after="80" w:line="240" w:lineRule="atLeast"/>
              <w:ind w:left="380" w:right="0" w:hanging="252"/>
              <w:jc w:val="left"/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5D5D5D"/>
                <w:sz w:val="20"/>
                <w:szCs w:val="20"/>
              </w:rPr>
              <w:t>Facilitated sprint planning, reviews, and retrospectives with cross-functional Agile teams.</w:t>
            </w:r>
          </w:p>
          <w:p>
            <w:pPr>
              <w:pStyle w:val="skn-mly7expr-seculli"/>
              <w:numPr>
                <w:ilvl w:val="0"/>
                <w:numId w:val="13"/>
              </w:numPr>
              <w:pBdr>
                <w:left w:val="none" w:sz="0" w:space="3" w:color="auto"/>
              </w:pBdr>
              <w:spacing w:after="80" w:line="240" w:lineRule="atLeast"/>
              <w:ind w:left="380" w:right="0" w:hanging="252"/>
              <w:jc w:val="left"/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5D5D5D"/>
                <w:sz w:val="20"/>
                <w:szCs w:val="20"/>
              </w:rPr>
              <w:t>Collaborated closely with engineering, UX, and QA teams to ensure timely feature delivery.</w:t>
            </w:r>
          </w:p>
          <w:p>
            <w:pPr>
              <w:pStyle w:val="skn-mly7expr-seculli"/>
              <w:numPr>
                <w:ilvl w:val="0"/>
                <w:numId w:val="13"/>
              </w:numPr>
              <w:pBdr>
                <w:left w:val="none" w:sz="0" w:space="3" w:color="auto"/>
              </w:pBdr>
              <w:spacing w:after="80" w:line="240" w:lineRule="atLeast"/>
              <w:ind w:left="380" w:right="0" w:hanging="252"/>
              <w:jc w:val="left"/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5D5D5D"/>
                <w:sz w:val="20"/>
                <w:szCs w:val="20"/>
              </w:rPr>
              <w:t>Translated business requirements into clear user stories with acceptance criteria.</w:t>
            </w:r>
          </w:p>
          <w:p>
            <w:pPr>
              <w:pStyle w:val="skn-mly7expr-seculli"/>
              <w:numPr>
                <w:ilvl w:val="0"/>
                <w:numId w:val="13"/>
              </w:numPr>
              <w:pBdr>
                <w:left w:val="none" w:sz="0" w:space="3" w:color="auto"/>
              </w:pBdr>
              <w:spacing w:after="80" w:line="240" w:lineRule="atLeast"/>
              <w:ind w:left="380" w:right="0" w:hanging="252"/>
              <w:jc w:val="left"/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5D5D5D"/>
                <w:sz w:val="20"/>
                <w:szCs w:val="20"/>
              </w:rPr>
              <w:t>Monitored sprint metrics to improve team velocity and delivery predictability.</w:t>
            </w:r>
          </w:p>
          <w:p>
            <w:pPr>
              <w:pStyle w:val="skn-mly7ullinth-last-child1"/>
              <w:numPr>
                <w:ilvl w:val="0"/>
                <w:numId w:val="13"/>
              </w:numPr>
              <w:pBdr>
                <w:left w:val="none" w:sz="0" w:space="3" w:color="auto"/>
              </w:pBdr>
              <w:spacing w:after="0" w:line="240" w:lineRule="atLeast"/>
              <w:ind w:left="380" w:right="0" w:hanging="252"/>
              <w:jc w:val="left"/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5D5D5D"/>
                <w:sz w:val="20"/>
                <w:szCs w:val="20"/>
              </w:rPr>
              <w:t>Worked with stakeholders to align roadmap priorities and manage scope changes effectively.</w:t>
            </w:r>
          </w:p>
          <w:p>
            <w:pPr>
              <w:spacing w:line="240" w:lineRule="exact"/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tbl>
            <w:tblPr>
              <w:tblStyle w:val="skn-mly7right-boxjob-position"/>
              <w:tblW w:w="0" w:type="auto"/>
              <w:tblCellSpacing w:w="0" w:type="dxa"/>
              <w:tblLayout w:type="fixed"/>
              <w:tblLook w:val="05E0"/>
            </w:tblPr>
            <w:tblGrid>
              <w:gridCol w:w="4400"/>
              <w:gridCol w:w="200"/>
              <w:gridCol w:w="2760"/>
            </w:tblGrid>
            <w:tr>
              <w:tblPrEx>
                <w:tblW w:w="0" w:type="auto"/>
                <w:tblCellSpacing w:w="0" w:type="dxa"/>
                <w:tblLayout w:type="fixed"/>
                <w:tblLook w:val="05E0"/>
              </w:tblPrEx>
              <w:trPr>
                <w:tblCellSpacing w:w="0" w:type="dxa"/>
              </w:trPr>
              <w:tc>
                <w:tcPr>
                  <w:tcW w:w="4400" w:type="dxa"/>
                  <w:tcMar>
                    <w:left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y7txt-bold"/>
                    <w:spacing w:line="240" w:lineRule="atLeast"/>
                    <w:ind w:left="0" w:right="0"/>
                    <w:jc w:val="left"/>
                    <w:rPr>
                      <w:rStyle w:val="skn-mly7right-boxjob-positiondiv"/>
                      <w:rFonts w:ascii="Open Sans SemiBold" w:eastAsia="Open Sans SemiBold" w:hAnsi="Open Sans SemiBold" w:cs="Open Sans SemiBold"/>
                      <w:b/>
                      <w:bCs/>
                      <w:color w:val="181818"/>
                      <w:sz w:val="22"/>
                      <w:szCs w:val="22"/>
                    </w:rPr>
                  </w:pPr>
                  <w:r>
                    <w:rPr>
                      <w:rStyle w:val="skn-mly7right-boxjob-positiondiv"/>
                      <w:rFonts w:ascii="Open Sans SemiBold" w:eastAsia="Open Sans SemiBold" w:hAnsi="Open Sans SemiBold" w:cs="Open Sans SemiBold"/>
                      <w:b/>
                      <w:bCs/>
                      <w:color w:val="181818"/>
                      <w:sz w:val="22"/>
                      <w:szCs w:val="22"/>
                    </w:rPr>
                    <w:t>Product Owner</w:t>
                  </w:r>
                </w:p>
                <w:p>
                  <w:pPr>
                    <w:pStyle w:val="skn-mly7disp-block"/>
                    <w:pBdr>
                      <w:top w:val="none" w:sz="0" w:space="2" w:color="auto"/>
                    </w:pBdr>
                    <w:spacing w:line="240" w:lineRule="atLeast"/>
                    <w:ind w:left="0" w:right="0"/>
                    <w:jc w:val="left"/>
                    <w:rPr>
                      <w:rStyle w:val="skn-mly7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7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Capgemini Technology Services</w:t>
                  </w:r>
                </w:p>
              </w:tc>
              <w:tc>
                <w:tcPr>
                  <w:tcW w:w="200" w:type="dxa"/>
                  <w:tcMar>
                    <w:top w:w="240" w:type="dxa"/>
                    <w:left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y7right-boxjob-positiondivParagraph"/>
                    <w:pBdr>
                      <w:top w:val="none" w:sz="0" w:space="12" w:color="auto"/>
                    </w:pBdr>
                    <w:spacing w:line="240" w:lineRule="atLeast"/>
                    <w:ind w:left="0" w:right="0"/>
                    <w:jc w:val="left"/>
                    <w:rPr>
                      <w:rStyle w:val="skn-mly7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7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760" w:type="dxa"/>
                  <w:tcMar>
                    <w:left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y7disp-block"/>
                    <w:pBdr>
                      <w:bottom w:val="none" w:sz="0" w:space="2" w:color="auto"/>
                    </w:pBdr>
                    <w:spacing w:line="240" w:lineRule="atLeast"/>
                    <w:ind w:left="0" w:right="0"/>
                    <w:jc w:val="right"/>
                    <w:rPr>
                      <w:rStyle w:val="skn-mly7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7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Jan 2016</w:t>
                  </w:r>
                  <w:r>
                    <w:rPr>
                      <w:rStyle w:val="skn-mly7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 xml:space="preserve"> – </w:t>
                  </w:r>
                  <w:r>
                    <w:rPr>
                      <w:rStyle w:val="skn-mly7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Jun 2019</w:t>
                  </w:r>
                </w:p>
                <w:p>
                  <w:pPr>
                    <w:spacing w:line="240" w:lineRule="atLeast"/>
                    <w:ind w:left="0" w:right="0"/>
                    <w:jc w:val="right"/>
                    <w:rPr>
                      <w:rStyle w:val="skn-mly7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7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Mumbai</w:t>
                  </w:r>
                  <w:r>
                    <w:rPr>
                      <w:rStyle w:val="skn-mly7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 xml:space="preserve"> </w:t>
                  </w:r>
                </w:p>
              </w:tc>
            </w:tr>
          </w:tbl>
          <w:p>
            <w:pPr>
              <w:pStyle w:val="skn-mly7expr-seculli"/>
              <w:numPr>
                <w:ilvl w:val="0"/>
                <w:numId w:val="14"/>
              </w:numPr>
              <w:pBdr>
                <w:left w:val="none" w:sz="0" w:space="3" w:color="auto"/>
              </w:pBdr>
              <w:spacing w:before="160" w:after="80" w:line="240" w:lineRule="atLeast"/>
              <w:ind w:left="380" w:right="0" w:hanging="252"/>
              <w:jc w:val="left"/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5D5D5D"/>
                <w:sz w:val="20"/>
                <w:szCs w:val="20"/>
              </w:rPr>
              <w:t>Supported Agile transformation initiatives across multiple enterprise product teams.</w:t>
            </w:r>
          </w:p>
          <w:p>
            <w:pPr>
              <w:pStyle w:val="skn-mly7expr-seculli"/>
              <w:numPr>
                <w:ilvl w:val="0"/>
                <w:numId w:val="14"/>
              </w:numPr>
              <w:pBdr>
                <w:left w:val="none" w:sz="0" w:space="3" w:color="auto"/>
              </w:pBdr>
              <w:spacing w:after="80" w:line="240" w:lineRule="atLeast"/>
              <w:ind w:left="380" w:right="0" w:hanging="252"/>
              <w:jc w:val="left"/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5D5D5D"/>
                <w:sz w:val="20"/>
                <w:szCs w:val="20"/>
              </w:rPr>
              <w:t>Managed grooming sessions to refine backlog items and reduce development ambiguity.</w:t>
            </w:r>
          </w:p>
          <w:p>
            <w:pPr>
              <w:pStyle w:val="skn-mly7expr-seculli"/>
              <w:numPr>
                <w:ilvl w:val="0"/>
                <w:numId w:val="14"/>
              </w:numPr>
              <w:pBdr>
                <w:left w:val="none" w:sz="0" w:space="3" w:color="auto"/>
              </w:pBdr>
              <w:spacing w:after="80" w:line="240" w:lineRule="atLeast"/>
              <w:ind w:left="380" w:right="0" w:hanging="252"/>
              <w:jc w:val="left"/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5D5D5D"/>
                <w:sz w:val="20"/>
                <w:szCs w:val="20"/>
              </w:rPr>
              <w:t>Coordinated with business users to validate requirements and product increments.</w:t>
            </w:r>
          </w:p>
          <w:p>
            <w:pPr>
              <w:pStyle w:val="skn-mly7expr-seculli"/>
              <w:numPr>
                <w:ilvl w:val="0"/>
                <w:numId w:val="14"/>
              </w:numPr>
              <w:pBdr>
                <w:left w:val="none" w:sz="0" w:space="3" w:color="auto"/>
              </w:pBdr>
              <w:spacing w:after="80" w:line="240" w:lineRule="atLeast"/>
              <w:ind w:left="380" w:right="0" w:hanging="252"/>
              <w:jc w:val="left"/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5D5D5D"/>
                <w:sz w:val="20"/>
                <w:szCs w:val="20"/>
              </w:rPr>
              <w:t>Ensured delivered features met quality standards and customer expectations.</w:t>
            </w:r>
          </w:p>
          <w:p>
            <w:pPr>
              <w:pStyle w:val="skn-mly7expr-seculli"/>
              <w:numPr>
                <w:ilvl w:val="0"/>
                <w:numId w:val="14"/>
              </w:numPr>
              <w:pBdr>
                <w:left w:val="none" w:sz="0" w:space="3" w:color="auto"/>
              </w:pBdr>
              <w:spacing w:after="80" w:line="240" w:lineRule="atLeast"/>
              <w:ind w:left="380" w:right="0" w:hanging="252"/>
              <w:jc w:val="left"/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5D5D5D"/>
                <w:sz w:val="20"/>
                <w:szCs w:val="20"/>
              </w:rPr>
              <w:t>Assisted release planning activities and post-release performance analysis.</w:t>
            </w:r>
          </w:p>
          <w:p>
            <w:pPr>
              <w:pStyle w:val="skn-mly7ullinth-last-child1"/>
              <w:numPr>
                <w:ilvl w:val="0"/>
                <w:numId w:val="14"/>
              </w:numPr>
              <w:pBdr>
                <w:left w:val="none" w:sz="0" w:space="3" w:color="auto"/>
              </w:pBdr>
              <w:spacing w:after="0" w:line="240" w:lineRule="atLeast"/>
              <w:ind w:left="380" w:right="0" w:hanging="252"/>
              <w:jc w:val="left"/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5D5D5D"/>
                <w:sz w:val="20"/>
                <w:szCs w:val="20"/>
              </w:rPr>
              <w:t>Promoted Agile best practices across distributed development teams.</w:t>
            </w:r>
          </w:p>
          <w:p>
            <w:pPr>
              <w:spacing w:line="240" w:lineRule="exact"/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tbl>
            <w:tblPr>
              <w:tblStyle w:val="skn-mly7right-boxjob-position"/>
              <w:tblW w:w="0" w:type="auto"/>
              <w:tblCellSpacing w:w="0" w:type="dxa"/>
              <w:tblLayout w:type="fixed"/>
              <w:tblLook w:val="05E0"/>
            </w:tblPr>
            <w:tblGrid>
              <w:gridCol w:w="4400"/>
              <w:gridCol w:w="200"/>
              <w:gridCol w:w="2760"/>
            </w:tblGrid>
            <w:tr>
              <w:tblPrEx>
                <w:tblW w:w="0" w:type="auto"/>
                <w:tblCellSpacing w:w="0" w:type="dxa"/>
                <w:tblLayout w:type="fixed"/>
                <w:tblLook w:val="05E0"/>
              </w:tblPrEx>
              <w:trPr>
                <w:tblCellSpacing w:w="0" w:type="dxa"/>
              </w:trPr>
              <w:tc>
                <w:tcPr>
                  <w:tcW w:w="4400" w:type="dxa"/>
                  <w:tcMar>
                    <w:left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y7txt-bold"/>
                    <w:spacing w:line="240" w:lineRule="atLeast"/>
                    <w:ind w:left="0" w:right="0"/>
                    <w:jc w:val="left"/>
                    <w:rPr>
                      <w:rStyle w:val="skn-mly7right-boxjob-positiondiv"/>
                      <w:rFonts w:ascii="Open Sans SemiBold" w:eastAsia="Open Sans SemiBold" w:hAnsi="Open Sans SemiBold" w:cs="Open Sans SemiBold"/>
                      <w:b/>
                      <w:bCs/>
                      <w:color w:val="181818"/>
                      <w:sz w:val="22"/>
                      <w:szCs w:val="22"/>
                    </w:rPr>
                  </w:pPr>
                  <w:r>
                    <w:rPr>
                      <w:rStyle w:val="skn-mly7right-boxjob-positiondiv"/>
                      <w:rFonts w:ascii="Open Sans SemiBold" w:eastAsia="Open Sans SemiBold" w:hAnsi="Open Sans SemiBold" w:cs="Open Sans SemiBold"/>
                      <w:b/>
                      <w:bCs/>
                      <w:color w:val="181818"/>
                      <w:sz w:val="22"/>
                      <w:szCs w:val="22"/>
                    </w:rPr>
                    <w:t>Business Analyst</w:t>
                  </w:r>
                </w:p>
                <w:p>
                  <w:pPr>
                    <w:pStyle w:val="skn-mly7disp-block"/>
                    <w:pBdr>
                      <w:top w:val="none" w:sz="0" w:space="2" w:color="auto"/>
                    </w:pBdr>
                    <w:spacing w:line="240" w:lineRule="atLeast"/>
                    <w:ind w:left="0" w:right="0"/>
                    <w:jc w:val="left"/>
                    <w:rPr>
                      <w:rStyle w:val="skn-mly7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7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Wipro Technologies</w:t>
                  </w:r>
                </w:p>
              </w:tc>
              <w:tc>
                <w:tcPr>
                  <w:tcW w:w="200" w:type="dxa"/>
                  <w:tcMar>
                    <w:top w:w="240" w:type="dxa"/>
                    <w:left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y7right-boxjob-positiondivParagraph"/>
                    <w:pBdr>
                      <w:top w:val="none" w:sz="0" w:space="12" w:color="auto"/>
                    </w:pBdr>
                    <w:spacing w:line="240" w:lineRule="atLeast"/>
                    <w:ind w:left="0" w:right="0"/>
                    <w:jc w:val="left"/>
                    <w:rPr>
                      <w:rStyle w:val="skn-mly7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7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760" w:type="dxa"/>
                  <w:tcMar>
                    <w:left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y7disp-block"/>
                    <w:pBdr>
                      <w:bottom w:val="none" w:sz="0" w:space="2" w:color="auto"/>
                    </w:pBdr>
                    <w:spacing w:line="240" w:lineRule="atLeast"/>
                    <w:ind w:left="0" w:right="0"/>
                    <w:jc w:val="right"/>
                    <w:rPr>
                      <w:rStyle w:val="skn-mly7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7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Jul 2013</w:t>
                  </w:r>
                  <w:r>
                    <w:rPr>
                      <w:rStyle w:val="skn-mly7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 xml:space="preserve"> – </w:t>
                  </w:r>
                  <w:r>
                    <w:rPr>
                      <w:rStyle w:val="skn-mly7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Dec 2015</w:t>
                  </w:r>
                </w:p>
                <w:p>
                  <w:pPr>
                    <w:spacing w:line="240" w:lineRule="atLeast"/>
                    <w:ind w:left="0" w:right="0"/>
                    <w:jc w:val="right"/>
                    <w:rPr>
                      <w:rStyle w:val="skn-mly7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7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Bengaluru</w:t>
                  </w:r>
                  <w:r>
                    <w:rPr>
                      <w:rStyle w:val="skn-mly7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 xml:space="preserve"> </w:t>
                  </w:r>
                </w:p>
              </w:tc>
            </w:tr>
          </w:tbl>
          <w:p>
            <w:pPr>
              <w:pStyle w:val="skn-mly7expr-seculli"/>
              <w:numPr>
                <w:ilvl w:val="0"/>
                <w:numId w:val="15"/>
              </w:numPr>
              <w:pBdr>
                <w:left w:val="none" w:sz="0" w:space="3" w:color="auto"/>
              </w:pBdr>
              <w:spacing w:before="160" w:after="80" w:line="240" w:lineRule="atLeast"/>
              <w:ind w:left="380" w:right="0" w:hanging="252"/>
              <w:jc w:val="left"/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5D5D5D"/>
                <w:sz w:val="20"/>
                <w:szCs w:val="20"/>
              </w:rPr>
              <w:t>Gathered and documented functional requirements for enterprise software solutions.</w:t>
            </w:r>
          </w:p>
          <w:p>
            <w:pPr>
              <w:pStyle w:val="skn-mly7expr-seculli"/>
              <w:numPr>
                <w:ilvl w:val="0"/>
                <w:numId w:val="15"/>
              </w:numPr>
              <w:pBdr>
                <w:left w:val="none" w:sz="0" w:space="3" w:color="auto"/>
              </w:pBdr>
              <w:spacing w:after="80" w:line="240" w:lineRule="atLeast"/>
              <w:ind w:left="380" w:right="0" w:hanging="252"/>
              <w:jc w:val="left"/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5D5D5D"/>
                <w:sz w:val="20"/>
                <w:szCs w:val="20"/>
              </w:rPr>
              <w:t>Supported Agile teams during sprint execution and user acceptance testing cycles.</w:t>
            </w:r>
          </w:p>
          <w:p>
            <w:pPr>
              <w:pStyle w:val="skn-mly7expr-seculli"/>
              <w:numPr>
                <w:ilvl w:val="0"/>
                <w:numId w:val="15"/>
              </w:numPr>
              <w:pBdr>
                <w:left w:val="none" w:sz="0" w:space="3" w:color="auto"/>
              </w:pBdr>
              <w:spacing w:after="80" w:line="240" w:lineRule="atLeast"/>
              <w:ind w:left="380" w:right="0" w:hanging="252"/>
              <w:jc w:val="left"/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5D5D5D"/>
                <w:sz w:val="20"/>
                <w:szCs w:val="20"/>
              </w:rPr>
              <w:t>Prepared process flows and requirement traceability documentation.</w:t>
            </w:r>
          </w:p>
          <w:p>
            <w:pPr>
              <w:pStyle w:val="skn-mly7expr-seculli"/>
              <w:numPr>
                <w:ilvl w:val="0"/>
                <w:numId w:val="15"/>
              </w:numPr>
              <w:pBdr>
                <w:left w:val="none" w:sz="0" w:space="3" w:color="auto"/>
              </w:pBdr>
              <w:spacing w:after="80" w:line="240" w:lineRule="atLeast"/>
              <w:ind w:left="380" w:right="0" w:hanging="252"/>
              <w:jc w:val="left"/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5D5D5D"/>
                <w:sz w:val="20"/>
                <w:szCs w:val="20"/>
              </w:rPr>
              <w:t>Coordinated between business stakeholders and technical teams for clarifications.</w:t>
            </w:r>
          </w:p>
          <w:p>
            <w:pPr>
              <w:pStyle w:val="skn-mly7expr-seculli"/>
              <w:numPr>
                <w:ilvl w:val="0"/>
                <w:numId w:val="15"/>
              </w:numPr>
              <w:pBdr>
                <w:left w:val="none" w:sz="0" w:space="3" w:color="auto"/>
              </w:pBdr>
              <w:spacing w:after="80" w:line="240" w:lineRule="atLeast"/>
              <w:ind w:left="380" w:right="0" w:hanging="252"/>
              <w:jc w:val="left"/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5D5D5D"/>
                <w:sz w:val="20"/>
                <w:szCs w:val="20"/>
              </w:rPr>
              <w:t>Assisted in product demos and stakeholder reviews.</w:t>
            </w:r>
          </w:p>
          <w:p>
            <w:pPr>
              <w:pStyle w:val="skn-mly7ullinth-last-child1"/>
              <w:numPr>
                <w:ilvl w:val="0"/>
                <w:numId w:val="15"/>
              </w:numPr>
              <w:pBdr>
                <w:left w:val="none" w:sz="0" w:space="3" w:color="auto"/>
              </w:pBdr>
              <w:spacing w:after="0" w:line="240" w:lineRule="atLeast"/>
              <w:ind w:left="380" w:right="0" w:hanging="252"/>
              <w:jc w:val="left"/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5D5D5D"/>
                <w:sz w:val="20"/>
                <w:szCs w:val="20"/>
              </w:rPr>
              <w:t>Helped teams adopt iterative delivery practices.</w:t>
            </w:r>
          </w:p>
          <w:p>
            <w:pPr>
              <w:spacing w:line="240" w:lineRule="exact"/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p>
            <w:pPr>
              <w:spacing w:line="400" w:lineRule="exact"/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p>
            <w:pPr>
              <w:spacing w:line="240" w:lineRule="atLeast"/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sectiontitle"/>
                <w:b/>
                <w:bCs/>
                <w:caps/>
                <w:color w:val="181818"/>
              </w:rPr>
              <w:t>Education</w:t>
            </w:r>
          </w:p>
          <w:p>
            <w:pPr>
              <w:spacing w:line="240" w:lineRule="exact"/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tbl>
            <w:tblPr>
              <w:tblStyle w:val="skn-mly7right-boxjob-position"/>
              <w:tblW w:w="0" w:type="auto"/>
              <w:tblCellSpacing w:w="0" w:type="dxa"/>
              <w:tblLayout w:type="fixed"/>
              <w:tblLook w:val="05E0"/>
            </w:tblPr>
            <w:tblGrid>
              <w:gridCol w:w="4400"/>
              <w:gridCol w:w="200"/>
              <w:gridCol w:w="2760"/>
            </w:tblGrid>
            <w:tr>
              <w:tblPrEx>
                <w:tblW w:w="0" w:type="auto"/>
                <w:tblCellSpacing w:w="0" w:type="dxa"/>
                <w:tblLayout w:type="fixed"/>
                <w:tblLook w:val="05E0"/>
              </w:tblPrEx>
              <w:trPr>
                <w:tblCellSpacing w:w="0" w:type="dxa"/>
              </w:trPr>
              <w:tc>
                <w:tcPr>
                  <w:tcW w:w="4400" w:type="dxa"/>
                  <w:tcMar>
                    <w:left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y7disp-block"/>
                    <w:spacing w:line="240" w:lineRule="atLeast"/>
                    <w:ind w:left="0" w:right="0"/>
                    <w:jc w:val="left"/>
                    <w:rPr>
                      <w:rStyle w:val="skn-mly7right-boxeducationjob-details"/>
                      <w:rFonts w:ascii="Open Sans SemiBold" w:eastAsia="Open Sans SemiBold" w:hAnsi="Open Sans SemiBold" w:cs="Open Sans SemiBold"/>
                      <w:b/>
                      <w:bCs/>
                      <w:color w:val="181818"/>
                      <w:sz w:val="22"/>
                      <w:szCs w:val="22"/>
                    </w:rPr>
                  </w:pPr>
                  <w:r>
                    <w:rPr>
                      <w:rStyle w:val="skn-mly7right-boxeducationjob-details"/>
                      <w:rFonts w:ascii="Open Sans SemiBold" w:eastAsia="Open Sans SemiBold" w:hAnsi="Open Sans SemiBold" w:cs="Open Sans SemiBold"/>
                      <w:b/>
                      <w:bCs/>
                      <w:color w:val="181818"/>
                      <w:sz w:val="22"/>
                      <w:szCs w:val="22"/>
                    </w:rPr>
                    <w:t>10th Standard</w:t>
                  </w:r>
                  <w:r>
                    <w:rPr>
                      <w:rStyle w:val="skn-mly7right-boxeducationjob-details"/>
                      <w:rFonts w:ascii="Open Sans SemiBold" w:eastAsia="Open Sans SemiBold" w:hAnsi="Open Sans SemiBold" w:cs="Open Sans SemiBold"/>
                      <w:b/>
                      <w:bCs/>
                      <w:color w:val="181818"/>
                      <w:sz w:val="22"/>
                      <w:szCs w:val="22"/>
                    </w:rPr>
                    <w:t xml:space="preserve"> </w:t>
                  </w:r>
                </w:p>
                <w:p>
                  <w:pPr>
                    <w:pStyle w:val="skn-mly7disp-block"/>
                    <w:pBdr>
                      <w:top w:val="none" w:sz="0" w:space="2" w:color="auto"/>
                    </w:pBdr>
                    <w:spacing w:line="240" w:lineRule="atLeast"/>
                    <w:ind w:left="0" w:right="0"/>
                    <w:jc w:val="left"/>
                    <w:rPr>
                      <w:rStyle w:val="skn-mly7right-boxeducationjob-details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7right-boxeducationjob-details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Delhi Public School</w:t>
                  </w:r>
                </w:p>
              </w:tc>
              <w:tc>
                <w:tcPr>
                  <w:tcW w:w="200" w:type="dxa"/>
                  <w:tcMar>
                    <w:top w:w="0" w:type="dxa"/>
                    <w:left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y7right-boxparagraphfirstparagraphjobpaddingcellParagraph"/>
                    <w:spacing w:line="240" w:lineRule="atLeast"/>
                    <w:ind w:left="0" w:right="0"/>
                    <w:jc w:val="left"/>
                    <w:textAlignment w:val="top"/>
                    <w:rPr>
                      <w:rStyle w:val="skn-mly7right-boxparagraphfirstparagraphjobpaddingcell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7right-boxparagraphfirstparagraphjobpaddingcell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760" w:type="dxa"/>
                  <w:tcMar>
                    <w:left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y7disp-block"/>
                    <w:spacing w:line="240" w:lineRule="atLeast"/>
                    <w:ind w:left="0" w:right="0"/>
                    <w:jc w:val="right"/>
                    <w:rPr>
                      <w:rStyle w:val="skn-mly7right-boxeducationjob-date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7right-boxeducationjob-date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Mar 2006</w:t>
                  </w:r>
                </w:p>
                <w:p>
                  <w:pPr>
                    <w:pStyle w:val="skn-mly7disp-block"/>
                    <w:pBdr>
                      <w:top w:val="none" w:sz="0" w:space="2" w:color="auto"/>
                    </w:pBdr>
                    <w:spacing w:line="240" w:lineRule="atLeast"/>
                    <w:ind w:left="0" w:right="0"/>
                    <w:jc w:val="right"/>
                    <w:rPr>
                      <w:rStyle w:val="skn-mly7right-boxeducationjob-date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</w:p>
              </w:tc>
            </w:tr>
          </w:tbl>
          <w:p>
            <w:pPr>
              <w:pStyle w:val="skn-mly7top-sectionright-boxeducationparagraphempty-div"/>
              <w:spacing w:line="240" w:lineRule="atLeast"/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vanish/>
                <w:color w:val="181818"/>
                <w:sz w:val="20"/>
                <w:szCs w:val="20"/>
              </w:rPr>
            </w:pPr>
            <w:r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vanish/>
                <w:color w:val="181818"/>
                <w:sz w:val="20"/>
                <w:szCs w:val="20"/>
              </w:rPr>
              <w:t> </w:t>
            </w:r>
          </w:p>
          <w:tbl>
            <w:tblPr>
              <w:tblStyle w:val="skn-mly7right-boxjob-position"/>
              <w:tblW w:w="0" w:type="auto"/>
              <w:tblCellSpacing w:w="0" w:type="dxa"/>
              <w:tblLayout w:type="fixed"/>
              <w:tblLook w:val="05E0"/>
            </w:tblPr>
            <w:tblGrid>
              <w:gridCol w:w="4400"/>
              <w:gridCol w:w="200"/>
              <w:gridCol w:w="2760"/>
            </w:tblGrid>
            <w:tr>
              <w:tblPrEx>
                <w:tblW w:w="0" w:type="auto"/>
                <w:tblCellSpacing w:w="0" w:type="dxa"/>
                <w:tblLayout w:type="fixed"/>
                <w:tblLook w:val="05E0"/>
              </w:tblPrEx>
              <w:trPr>
                <w:tblCellSpacing w:w="0" w:type="dxa"/>
              </w:trPr>
              <w:tc>
                <w:tcPr>
                  <w:tcW w:w="4400" w:type="dxa"/>
                  <w:tcMar>
                    <w:left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y7disp-block"/>
                    <w:spacing w:line="240" w:lineRule="atLeast"/>
                    <w:ind w:left="0" w:right="0"/>
                    <w:jc w:val="left"/>
                    <w:rPr>
                      <w:rStyle w:val="skn-mly7right-boxeducationjob-details"/>
                      <w:rFonts w:ascii="Open Sans SemiBold" w:eastAsia="Open Sans SemiBold" w:hAnsi="Open Sans SemiBold" w:cs="Open Sans SemiBold"/>
                      <w:b/>
                      <w:bCs/>
                      <w:color w:val="181818"/>
                      <w:sz w:val="22"/>
                      <w:szCs w:val="22"/>
                    </w:rPr>
                  </w:pPr>
                  <w:r>
                    <w:rPr>
                      <w:rStyle w:val="skn-mly7right-boxeducationjob-details"/>
                      <w:rFonts w:ascii="Open Sans SemiBold" w:eastAsia="Open Sans SemiBold" w:hAnsi="Open Sans SemiBold" w:cs="Open Sans SemiBold"/>
                      <w:b/>
                      <w:bCs/>
                      <w:color w:val="181818"/>
                      <w:sz w:val="22"/>
                      <w:szCs w:val="22"/>
                    </w:rPr>
                    <w:t>12th Standard</w:t>
                  </w:r>
                  <w:r>
                    <w:rPr>
                      <w:rStyle w:val="skn-mly7right-boxeducationjob-details"/>
                      <w:rFonts w:ascii="Open Sans SemiBold" w:eastAsia="Open Sans SemiBold" w:hAnsi="Open Sans SemiBold" w:cs="Open Sans SemiBold"/>
                      <w:b/>
                      <w:bCs/>
                      <w:color w:val="181818"/>
                      <w:sz w:val="22"/>
                      <w:szCs w:val="22"/>
                    </w:rPr>
                    <w:t xml:space="preserve"> </w:t>
                  </w:r>
                  <w:r>
                    <w:rPr>
                      <w:rStyle w:val="xsltstaticchange"/>
                      <w:rFonts w:ascii="Open Sans SemiBold" w:eastAsia="Open Sans SemiBold" w:hAnsi="Open Sans SemiBold" w:cs="Open Sans SemiBold"/>
                      <w:b/>
                      <w:bCs/>
                      <w:color w:val="181818"/>
                      <w:sz w:val="22"/>
                      <w:szCs w:val="22"/>
                    </w:rPr>
                    <w:t>in</w:t>
                  </w:r>
                  <w:r>
                    <w:rPr>
                      <w:rStyle w:val="skn-mly7right-boxeducationjob-details"/>
                      <w:rFonts w:ascii="Open Sans SemiBold" w:eastAsia="Open Sans SemiBold" w:hAnsi="Open Sans SemiBold" w:cs="Open Sans SemiBold"/>
                      <w:b/>
                      <w:bCs/>
                      <w:color w:val="181818"/>
                      <w:sz w:val="22"/>
                      <w:szCs w:val="22"/>
                    </w:rPr>
                    <w:t xml:space="preserve"> </w:t>
                  </w:r>
                  <w:r>
                    <w:rPr>
                      <w:rStyle w:val="skn-mly7right-boxeducationjob-details"/>
                      <w:rFonts w:ascii="Open Sans SemiBold" w:eastAsia="Open Sans SemiBold" w:hAnsi="Open Sans SemiBold" w:cs="Open Sans SemiBold"/>
                      <w:b/>
                      <w:bCs/>
                      <w:color w:val="181818"/>
                      <w:sz w:val="22"/>
                      <w:szCs w:val="22"/>
                    </w:rPr>
                    <w:t>Science</w:t>
                  </w:r>
                </w:p>
                <w:p>
                  <w:pPr>
                    <w:pStyle w:val="skn-mly7disp-block"/>
                    <w:pBdr>
                      <w:top w:val="none" w:sz="0" w:space="2" w:color="auto"/>
                    </w:pBdr>
                    <w:spacing w:line="240" w:lineRule="atLeast"/>
                    <w:ind w:left="0" w:right="0"/>
                    <w:jc w:val="left"/>
                    <w:rPr>
                      <w:rStyle w:val="skn-mly7right-boxeducationjob-details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7right-boxeducationjob-details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Delhi Public School</w:t>
                  </w:r>
                </w:p>
              </w:tc>
              <w:tc>
                <w:tcPr>
                  <w:tcW w:w="200" w:type="dxa"/>
                  <w:tcMar>
                    <w:top w:w="240" w:type="dxa"/>
                    <w:left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y7right-boxjob-positiondivParagraph"/>
                    <w:pBdr>
                      <w:top w:val="none" w:sz="0" w:space="12" w:color="auto"/>
                    </w:pBdr>
                    <w:spacing w:line="240" w:lineRule="atLeast"/>
                    <w:ind w:left="0" w:right="0"/>
                    <w:jc w:val="left"/>
                    <w:rPr>
                      <w:rStyle w:val="skn-mly7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7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760" w:type="dxa"/>
                  <w:tcMar>
                    <w:left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y7disp-block"/>
                    <w:spacing w:line="240" w:lineRule="atLeast"/>
                    <w:ind w:left="0" w:right="0"/>
                    <w:jc w:val="right"/>
                    <w:rPr>
                      <w:rStyle w:val="skn-mly7right-boxeducationjob-date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7right-boxeducationjob-date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Mar 2008</w:t>
                  </w:r>
                </w:p>
                <w:p>
                  <w:pPr>
                    <w:pStyle w:val="skn-mly7disp-block"/>
                    <w:pBdr>
                      <w:top w:val="none" w:sz="0" w:space="2" w:color="auto"/>
                    </w:pBdr>
                    <w:spacing w:line="240" w:lineRule="atLeast"/>
                    <w:ind w:left="0" w:right="0"/>
                    <w:jc w:val="right"/>
                    <w:rPr>
                      <w:rStyle w:val="skn-mly7right-boxeducationjob-date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</w:p>
              </w:tc>
            </w:tr>
          </w:tbl>
          <w:p>
            <w:pPr>
              <w:pStyle w:val="skn-mly7top-sectionright-boxeducationparagraphempty-div"/>
              <w:spacing w:line="240" w:lineRule="atLeast"/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vanish/>
                <w:color w:val="181818"/>
                <w:sz w:val="20"/>
                <w:szCs w:val="20"/>
              </w:rPr>
            </w:pPr>
            <w:r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vanish/>
                <w:color w:val="181818"/>
                <w:sz w:val="20"/>
                <w:szCs w:val="20"/>
              </w:rPr>
              <w:t> </w:t>
            </w:r>
          </w:p>
          <w:tbl>
            <w:tblPr>
              <w:tblStyle w:val="skn-mly7right-boxjob-position"/>
              <w:tblW w:w="0" w:type="auto"/>
              <w:tblCellSpacing w:w="0" w:type="dxa"/>
              <w:tblLayout w:type="fixed"/>
              <w:tblLook w:val="05E0"/>
            </w:tblPr>
            <w:tblGrid>
              <w:gridCol w:w="4400"/>
              <w:gridCol w:w="200"/>
              <w:gridCol w:w="2760"/>
            </w:tblGrid>
            <w:tr>
              <w:tblPrEx>
                <w:tblW w:w="0" w:type="auto"/>
                <w:tblCellSpacing w:w="0" w:type="dxa"/>
                <w:tblLayout w:type="fixed"/>
                <w:tblLook w:val="05E0"/>
              </w:tblPrEx>
              <w:trPr>
                <w:tblCellSpacing w:w="0" w:type="dxa"/>
              </w:trPr>
              <w:tc>
                <w:tcPr>
                  <w:tcW w:w="4400" w:type="dxa"/>
                  <w:tcMar>
                    <w:left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y7disp-block"/>
                    <w:spacing w:line="240" w:lineRule="atLeast"/>
                    <w:ind w:left="0" w:right="0"/>
                    <w:jc w:val="left"/>
                    <w:rPr>
                      <w:rStyle w:val="skn-mly7right-boxeducationjob-details"/>
                      <w:rFonts w:ascii="Open Sans SemiBold" w:eastAsia="Open Sans SemiBold" w:hAnsi="Open Sans SemiBold" w:cs="Open Sans SemiBold"/>
                      <w:b/>
                      <w:bCs/>
                      <w:color w:val="181818"/>
                      <w:sz w:val="22"/>
                      <w:szCs w:val="22"/>
                    </w:rPr>
                  </w:pPr>
                  <w:r>
                    <w:rPr>
                      <w:rStyle w:val="skn-mly7right-boxeducationjob-details"/>
                      <w:rFonts w:ascii="Open Sans SemiBold" w:eastAsia="Open Sans SemiBold" w:hAnsi="Open Sans SemiBold" w:cs="Open Sans SemiBold"/>
                      <w:b/>
                      <w:bCs/>
                      <w:color w:val="181818"/>
                      <w:sz w:val="22"/>
                      <w:szCs w:val="22"/>
                    </w:rPr>
                    <w:t>Bachelor of Technology</w:t>
                  </w:r>
                  <w:r>
                    <w:rPr>
                      <w:rStyle w:val="skn-mly7right-boxeducationjob-details"/>
                      <w:rFonts w:ascii="Open Sans SemiBold" w:eastAsia="Open Sans SemiBold" w:hAnsi="Open Sans SemiBold" w:cs="Open Sans SemiBold"/>
                      <w:b/>
                      <w:bCs/>
                      <w:color w:val="181818"/>
                      <w:sz w:val="22"/>
                      <w:szCs w:val="22"/>
                    </w:rPr>
                    <w:t xml:space="preserve"> </w:t>
                  </w:r>
                  <w:r>
                    <w:rPr>
                      <w:rStyle w:val="xsltstaticchange"/>
                      <w:rFonts w:ascii="Open Sans SemiBold" w:eastAsia="Open Sans SemiBold" w:hAnsi="Open Sans SemiBold" w:cs="Open Sans SemiBold"/>
                      <w:b/>
                      <w:bCs/>
                      <w:color w:val="181818"/>
                      <w:sz w:val="22"/>
                      <w:szCs w:val="22"/>
                    </w:rPr>
                    <w:t>in</w:t>
                  </w:r>
                  <w:r>
                    <w:rPr>
                      <w:rStyle w:val="skn-mly7right-boxeducationjob-details"/>
                      <w:rFonts w:ascii="Open Sans SemiBold" w:eastAsia="Open Sans SemiBold" w:hAnsi="Open Sans SemiBold" w:cs="Open Sans SemiBold"/>
                      <w:b/>
                      <w:bCs/>
                      <w:color w:val="181818"/>
                      <w:sz w:val="22"/>
                      <w:szCs w:val="22"/>
                    </w:rPr>
                    <w:t xml:space="preserve"> </w:t>
                  </w:r>
                  <w:r>
                    <w:rPr>
                      <w:rStyle w:val="skn-mly7right-boxeducationjob-details"/>
                      <w:rFonts w:ascii="Open Sans SemiBold" w:eastAsia="Open Sans SemiBold" w:hAnsi="Open Sans SemiBold" w:cs="Open Sans SemiBold"/>
                      <w:b/>
                      <w:bCs/>
                      <w:color w:val="181818"/>
                      <w:sz w:val="22"/>
                      <w:szCs w:val="22"/>
                    </w:rPr>
                    <w:t>Computer Science</w:t>
                  </w:r>
                </w:p>
                <w:p>
                  <w:pPr>
                    <w:pStyle w:val="skn-mly7disp-block"/>
                    <w:pBdr>
                      <w:top w:val="none" w:sz="0" w:space="2" w:color="auto"/>
                    </w:pBdr>
                    <w:spacing w:line="240" w:lineRule="atLeast"/>
                    <w:ind w:left="0" w:right="0"/>
                    <w:jc w:val="left"/>
                    <w:rPr>
                      <w:rStyle w:val="skn-mly7right-boxeducationjob-details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7right-boxeducationjob-details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Vellore Institute of Technology</w:t>
                  </w:r>
                </w:p>
              </w:tc>
              <w:tc>
                <w:tcPr>
                  <w:tcW w:w="200" w:type="dxa"/>
                  <w:tcMar>
                    <w:top w:w="240" w:type="dxa"/>
                    <w:left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y7right-boxjob-positiondivParagraph"/>
                    <w:pBdr>
                      <w:top w:val="none" w:sz="0" w:space="12" w:color="auto"/>
                    </w:pBdr>
                    <w:spacing w:line="240" w:lineRule="atLeast"/>
                    <w:ind w:left="0" w:right="0"/>
                    <w:jc w:val="left"/>
                    <w:rPr>
                      <w:rStyle w:val="skn-mly7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7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760" w:type="dxa"/>
                  <w:tcMar>
                    <w:left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y7disp-block"/>
                    <w:spacing w:line="240" w:lineRule="atLeast"/>
                    <w:ind w:left="0" w:right="0"/>
                    <w:jc w:val="right"/>
                    <w:rPr>
                      <w:rStyle w:val="skn-mly7right-boxeducationjob-date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7right-boxeducationjob-date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May 2012</w:t>
                  </w:r>
                </w:p>
                <w:p>
                  <w:pPr>
                    <w:pStyle w:val="skn-mly7disp-block"/>
                    <w:pBdr>
                      <w:top w:val="none" w:sz="0" w:space="2" w:color="auto"/>
                    </w:pBdr>
                    <w:spacing w:line="240" w:lineRule="atLeast"/>
                    <w:ind w:left="0" w:right="0"/>
                    <w:jc w:val="right"/>
                    <w:rPr>
                      <w:rStyle w:val="skn-mly7right-boxeducationjob-date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7right-boxeducationjob-date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Tamil Nadu</w:t>
                  </w:r>
                </w:p>
              </w:tc>
            </w:tr>
          </w:tbl>
          <w:p>
            <w:pPr>
              <w:pStyle w:val="skn-mly7top-sectionright-boxeducationparagraphempty-div"/>
              <w:spacing w:line="240" w:lineRule="atLeast"/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vanish/>
                <w:color w:val="181818"/>
                <w:sz w:val="20"/>
                <w:szCs w:val="20"/>
              </w:rPr>
            </w:pPr>
            <w:r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vanish/>
                <w:color w:val="181818"/>
                <w:sz w:val="20"/>
                <w:szCs w:val="20"/>
              </w:rPr>
              <w:t> </w:t>
            </w:r>
          </w:p>
          <w:p>
            <w:pPr>
              <w:spacing w:line="400" w:lineRule="exact"/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p>
            <w:pPr>
              <w:spacing w:line="240" w:lineRule="atLeast"/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sectiontitle"/>
                <w:b/>
                <w:bCs/>
                <w:caps/>
                <w:color w:val="181818"/>
              </w:rPr>
              <w:t>Projects</w:t>
            </w:r>
          </w:p>
          <w:p>
            <w:pPr>
              <w:pStyle w:val="skn-mly7top-sectionright-boxsinglecolumn"/>
              <w:spacing w:line="240" w:lineRule="atLeast"/>
              <w:ind w:left="0"/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Agile CRM Platform: Delivered phased releases improving customer engagement and reducing response time. Enterprise Workflow Tool: Implemented Agile roadmap execution for internal productivity systems.</w:t>
            </w:r>
          </w:p>
          <w:p>
            <w:pPr>
              <w:spacing w:line="400" w:lineRule="exact"/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p>
            <w:pPr>
              <w:spacing w:line="240" w:lineRule="atLeast"/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sectiontitle"/>
                <w:b/>
                <w:bCs/>
                <w:caps/>
                <w:color w:val="181818"/>
              </w:rPr>
              <w:t>Accomplishments</w:t>
            </w:r>
          </w:p>
          <w:p>
            <w:pPr>
              <w:pStyle w:val="skn-mly7ulli"/>
              <w:numPr>
                <w:ilvl w:val="0"/>
                <w:numId w:val="16"/>
              </w:numPr>
              <w:spacing w:before="160" w:after="80" w:line="240" w:lineRule="atLeast"/>
              <w:ind w:left="140" w:right="0" w:hanging="252"/>
              <w:jc w:val="left"/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Improved sprint predictability across multiple Agile teams.</w:t>
            </w:r>
          </w:p>
          <w:p>
            <w:pPr>
              <w:pStyle w:val="skn-mly7ulli"/>
              <w:numPr>
                <w:ilvl w:val="0"/>
                <w:numId w:val="16"/>
              </w:numPr>
              <w:spacing w:after="80" w:line="240" w:lineRule="atLeast"/>
              <w:ind w:left="140" w:right="0" w:hanging="252"/>
              <w:jc w:val="left"/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Reduced release cycle time through backlog prioritization.</w:t>
            </w:r>
          </w:p>
          <w:p>
            <w:pPr>
              <w:pStyle w:val="skn-mly7ullinth-last-child1"/>
              <w:numPr>
                <w:ilvl w:val="0"/>
                <w:numId w:val="16"/>
              </w:numPr>
              <w:pBdr>
                <w:left w:val="none" w:sz="0" w:space="3" w:color="auto"/>
              </w:pBdr>
              <w:spacing w:after="0" w:line="240" w:lineRule="atLeast"/>
              <w:ind w:left="140" w:right="0" w:hanging="252"/>
              <w:jc w:val="left"/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Recognized for successful Agile adoption initiatives.</w:t>
            </w:r>
          </w:p>
          <w:p>
            <w:pPr>
              <w:spacing w:after="0" w:line="400" w:lineRule="exact"/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p>
            <w:pPr>
              <w:spacing w:line="240" w:lineRule="atLeast"/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</w:p>
        </w:tc>
        <w:tc>
          <w:tcPr>
            <w:tcW w:w="480" w:type="dxa"/>
            <w:tcMar>
              <w:top w:w="480" w:type="dxa"/>
              <w:left w:w="0" w:type="dxa"/>
              <w:right w:w="0" w:type="dxa"/>
            </w:tcMar>
            <w:vAlign w:val="center"/>
            <w:hideMark/>
          </w:tcPr>
          <w:p>
            <w:pPr>
              <w:spacing w:line="240" w:lineRule="atLeast"/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</w:p>
        </w:tc>
      </w:tr>
    </w:tbl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spacing w:before="0" w:after="0" w:line="20" w:lineRule="auto"/>
        <w:rPr>
          <w:rFonts w:ascii="Open Sans" w:eastAsia="Open Sans" w:hAnsi="Open Sans" w:cs="Open Sans"/>
          <w:b w:val="0"/>
          <w:bCs w:val="0"/>
          <w:color w:val="181818"/>
          <w:sz w:val="20"/>
          <w:szCs w:val="20"/>
        </w:rPr>
      </w:pPr>
      <w:r>
        <w:rPr>
          <w:color w:val="FFFFFF"/>
          <w:sz w:val="2"/>
        </w:rPr>
        <w:t>.</w:t>
      </w:r>
    </w:p>
    <w:sectPr>
      <w:headerReference w:type="default" r:id="rId8"/>
      <w:pgSz w:w="12240" w:h="15840"/>
      <w:pgMar w:top="0" w:right="0" w:bottom="0" w:left="0" w:header="0" w:foo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Open Sans">
    <w:charset w:val="00"/>
    <w:family w:val="auto"/>
    <w:pitch w:val="default"/>
    <w:sig w:usb0="00000000" w:usb1="00000000" w:usb2="00000000" w:usb3="00000000" w:csb0="00000001" w:csb1="00000000"/>
    <w:embedRegular r:id="rId1" w:fontKey="{53934F88-805C-4B03-9E52-FE480C45BC5D}"/>
    <w:embedBold r:id="rId2" w:fontKey="{568A0959-99AD-4093-A6DE-71797165B54E}"/>
  </w:font>
  <w:font w:name="Raleway">
    <w:charset w:val="00"/>
    <w:family w:val="auto"/>
    <w:pitch w:val="default"/>
    <w:embedRegular r:id="rId3" w:fontKey="{F014FF20-07E0-4012-A071-3BF29A306C43}"/>
    <w:embedBold r:id="rId4" w:fontKey="{83E22E5E-57D1-49CA-8F70-63D1371B6391}"/>
  </w:font>
  <w:font w:name="Open Sans SemiBold">
    <w:charset w:val="00"/>
    <w:family w:val="auto"/>
    <w:pitch w:val="default"/>
    <w:embedRegular r:id="rId5" w:fontKey="{8186F10C-A7CB-4BDA-8597-27161FCFAAE5}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space="0" w:color="auto"/>
      </w:pBdr>
      <w:spacing w:before="0" w:after="0" w:line="20" w:lineRule="auto"/>
    </w:pPr>
    <w:r>
      <w:pict>
        <v:rect id="_x0000_s2049" style="width:208pt;height:1000pt;margin-top:0;margin-left:0;mso-position-horizontal-relative:page;mso-position-vertical-relative:page;position:absolute;z-index:-251658240" o:allowincell="f" fillcolor="#a6cbcb" stroked="f">
          <v:path strokeok="f"/>
        </v:rect>
      </w:pict>
    </w:r>
    <w:r>
      <w:rPr>
        <w:rStyle w:val="skn-mly7top-sectionright-box"/>
        <w:rFonts w:ascii="Open Sans" w:eastAsia="Open Sans" w:hAnsi="Open Sans" w:cs="Open Sans"/>
        <w:b w:val="0"/>
        <w:bCs w:val="0"/>
        <w:color w:val="181818"/>
        <w:sz w:val="20"/>
        <w:szCs w:val="20"/>
      </w:rPr>
      <w:drawing>
        <wp:anchor simplePos="0" relativeHeight="251659264" behindDoc="1" locked="0" layoutInCell="1" allowOverlap="1">
          <wp:simplePos x="0" y="0"/>
          <wp:positionH relativeFrom="column">
            <wp:posOffset>2641600</wp:posOffset>
          </wp:positionH>
          <wp:positionV relativeFrom="paragraph">
            <wp:posOffset>8242300</wp:posOffset>
          </wp:positionV>
          <wp:extent cx="5118735" cy="1817749"/>
          <wp:wrapNone/>
          <wp:docPr id="100011" name=""/>
          <wp:cNvGraphicFramePr>
            <a:graphicFrameLocks xmlns:a="http://schemas.openxmlformats.org/drawingml/2006/main" noChangeAspect="0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0011" name=""/>
                  <pic:cNvPicPr>
                    <a:picLocks noChangeAspect="0"/>
                  </pic:cNvPicPr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118735" cy="181774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Style w:val="skn-mly7top-sectionright-box"/>
        <w:rFonts w:ascii="Open Sans" w:eastAsia="Open Sans" w:hAnsi="Open Sans" w:cs="Open Sans"/>
        <w:b w:val="0"/>
        <w:bCs w:val="0"/>
        <w:color w:val="181818"/>
        <w:sz w:val="20"/>
        <w:szCs w:val="20"/>
      </w:rPr>
      <w:drawing>
        <wp:anchor simplePos="0" relativeHeight="251660288" behindDoc="1" locked="0" layoutInCell="1" allowOverlap="1">
          <wp:simplePos x="0" y="0"/>
          <wp:positionH relativeFrom="column">
            <wp:posOffset>2641600</wp:posOffset>
          </wp:positionH>
          <wp:positionV relativeFrom="paragraph">
            <wp:posOffset>0</wp:posOffset>
          </wp:positionV>
          <wp:extent cx="5118735" cy="2664884"/>
          <wp:wrapNone/>
          <wp:docPr id="100009" name=""/>
          <wp:cNvGraphicFramePr>
            <a:graphicFrameLocks xmlns:a="http://schemas.openxmlformats.org/drawingml/2006/main" noChangeAspect="0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0009" name=""/>
                  <pic:cNvPicPr>
                    <a:picLocks noChangeAspect="0"/>
                  </pic:cNvPicPr>
                </pic:nvPicPr>
                <pic:blipFill>
                  <a:blip xmlns:r="http://schemas.openxmlformats.org/officeDocument/2006/relationships" r:embed="rId2"/>
                  <a:stretch>
                    <a:fillRect/>
                  </a:stretch>
                </pic:blipFill>
                <pic:spPr>
                  <a:xfrm>
                    <a:off x="0" y="0"/>
                    <a:ext cx="5118735" cy="266488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color w:val="FFFFFF"/>
        <w:sz w:val="2"/>
      </w:rPr>
      <w:t>.</w:t>
    </w:r>
    <w:r>
      <w:rPr>
        <w:color w:val="FFFFFF"/>
        <w:sz w:val="2"/>
      </w:rPr>
      <w:t>.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0000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>
    <w:nsid w:val="00000002"/>
    <w:multiLevelType w:val="hybridMultilevel"/>
    <w:tmpl w:val="0000000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>
    <w:nsid w:val="00000003"/>
    <w:multiLevelType w:val="hybridMultilevel"/>
    <w:tmpl w:val="00000003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3">
    <w:nsid w:val="00000004"/>
    <w:multiLevelType w:val="hybridMultilevel"/>
    <w:tmpl w:val="0000000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4">
    <w:nsid w:val="00000005"/>
    <w:multiLevelType w:val="hybridMultilevel"/>
    <w:tmpl w:val="00000005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5">
    <w:nsid w:val="00000006"/>
    <w:multiLevelType w:val="hybridMultilevel"/>
    <w:tmpl w:val="0000000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6">
    <w:nsid w:val="00000007"/>
    <w:multiLevelType w:val="hybridMultilevel"/>
    <w:tmpl w:val="00000007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7">
    <w:nsid w:val="00000008"/>
    <w:multiLevelType w:val="hybridMultilevel"/>
    <w:tmpl w:val="0000000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8">
    <w:nsid w:val="00000009"/>
    <w:multiLevelType w:val="hybridMultilevel"/>
    <w:tmpl w:val="00000009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9">
    <w:nsid w:val="0000000A"/>
    <w:multiLevelType w:val="hybridMultilevel"/>
    <w:tmpl w:val="0000000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0">
    <w:nsid w:val="0000000B"/>
    <w:multiLevelType w:val="hybridMultilevel"/>
    <w:tmpl w:val="0000000B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1">
    <w:nsid w:val="0000000C"/>
    <w:multiLevelType w:val="hybridMultilevel"/>
    <w:tmpl w:val="00000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2">
    <w:nsid w:val="0000000D"/>
    <w:multiLevelType w:val="hybridMultilevel"/>
    <w:tmpl w:val="0000000D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5D5D5D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3">
    <w:nsid w:val="0000000E"/>
    <w:multiLevelType w:val="hybridMultilevel"/>
    <w:tmpl w:val="000000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5D5D5D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4">
    <w:nsid w:val="0000000F"/>
    <w:multiLevelType w:val="hybridMultilevel"/>
    <w:tmpl w:val="0000000F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5D5D5D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5">
    <w:nsid w:val="00000010"/>
    <w:multiLevelType w:val="hybridMultilevel"/>
    <w:tmpl w:val="0000001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11"/>
  </w:num>
  <w:num w:numId="13">
    <w:abstractNumId w:val="12"/>
  </w:num>
  <w:num w:numId="14">
    <w:abstractNumId w:val="13"/>
  </w:num>
  <w:num w:numId="15">
    <w:abstractNumId w:val="14"/>
  </w:num>
  <w:num w:numId="16">
    <w:abstractNumId w:val="1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Times New Roman" w:eastAsia="Times New Roman" w:hAnsi="Times New Roman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Times New Roman" w:eastAsia="Times New Roman" w:hAnsi="Times New Roman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Times New Roman" w:eastAsia="Times New Roman" w:hAnsi="Times New Roman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Times New Roman" w:eastAsia="Times New Roman" w:hAnsi="Times New Roman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Times New Roman" w:eastAsia="Times New Roman" w:hAnsi="Times New Roman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Times New Roman" w:eastAsia="Times New Roman" w:hAnsi="Times New Roman" w:cs="Times New Roman"/>
      <w:color w:val="1F3763" w:themeShade="7F"/>
    </w:rPr>
  </w:style>
  <w:style w:type="paragraph" w:customStyle="1" w:styleId="skn-mly7pagesize">
    <w:name w:val="skn-mly7_pagesize"/>
    <w:basedOn w:val="Normal"/>
  </w:style>
  <w:style w:type="character" w:customStyle="1" w:styleId="skn-mly7top-sectionleftboxleftpaddingcell">
    <w:name w:val="skn-mly7_top-section_leftboxleftpaddingcell"/>
    <w:basedOn w:val="DefaultParagraphFont"/>
  </w:style>
  <w:style w:type="character" w:customStyle="1" w:styleId="skn-mly7top-sectionleft-box">
    <w:name w:val="skn-mly7_top-section_left-box"/>
    <w:basedOn w:val="DefaultParagraphFont"/>
  </w:style>
  <w:style w:type="paragraph" w:customStyle="1" w:styleId="skn-mly7top-sectionleft-boxsectioncntc-sec">
    <w:name w:val="skn-mly7_top-section_left-box_section_cntc-sec"/>
    <w:basedOn w:val="Normal"/>
    <w:pPr>
      <w:pBdr>
        <w:top w:val="none" w:sz="0" w:space="24" w:color="auto"/>
      </w:pBdr>
    </w:pPr>
  </w:style>
  <w:style w:type="paragraph" w:customStyle="1" w:styleId="skn-mly7address">
    <w:name w:val="skn-mly7_address"/>
    <w:basedOn w:val="Normal"/>
  </w:style>
  <w:style w:type="character" w:customStyle="1" w:styleId="skn-mly7cntc-secaddressicon-rowdiv">
    <w:name w:val="skn-mly7_cntc-sec_address_icon-row &gt; div"/>
    <w:basedOn w:val="DefaultParagraphFont"/>
  </w:style>
  <w:style w:type="table" w:customStyle="1" w:styleId="skn-mly7cntc-secaddressicon-row">
    <w:name w:val="skn-mly7_cntc-sec_address_icon-row"/>
    <w:basedOn w:val="TableNormal"/>
    <w:tblPr/>
  </w:style>
  <w:style w:type="paragraph" w:customStyle="1" w:styleId="skn-mly7section">
    <w:name w:val="skn-mly7_section"/>
    <w:basedOn w:val="Normal"/>
  </w:style>
  <w:style w:type="character" w:customStyle="1" w:styleId="skn-mly7sectiontitle">
    <w:name w:val="skn-mly7_sectiontitle"/>
    <w:basedOn w:val="DefaultParagraphFont"/>
    <w:rPr>
      <w:rFonts w:ascii="Raleway" w:eastAsia="Raleway" w:hAnsi="Raleway" w:cs="Raleway"/>
      <w:b/>
      <w:bCs/>
      <w:caps/>
      <w:spacing w:val="6"/>
      <w:sz w:val="24"/>
      <w:szCs w:val="24"/>
    </w:rPr>
  </w:style>
  <w:style w:type="paragraph" w:customStyle="1" w:styleId="skn-mly7sklisecheading">
    <w:name w:val="skn-mly7_skli_sec_heading"/>
    <w:basedOn w:val="Normal"/>
  </w:style>
  <w:style w:type="character" w:customStyle="1" w:styleId="skn-mly7sklisecparagraphfirstparagraph">
    <w:name w:val="skn-mly7_skli_sec_paragraph_firstparagraph"/>
    <w:basedOn w:val="DefaultParagraphFont"/>
  </w:style>
  <w:style w:type="paragraph" w:customStyle="1" w:styleId="skn-mly7ullinth-last-child1">
    <w:name w:val="skn-mly7_ul_li_nth-last-child(1)"/>
    <w:basedOn w:val="Normal"/>
  </w:style>
  <w:style w:type="character" w:customStyle="1" w:styleId="skn-mly7sklisecdivparagraph">
    <w:name w:val="skn-mly7_skli_sec_div_paragraph"/>
    <w:basedOn w:val="DefaultParagraphFont"/>
  </w:style>
  <w:style w:type="paragraph" w:customStyle="1" w:styleId="skn-mly7similar-secheading">
    <w:name w:val="skn-mly7_similar-sec_heading"/>
    <w:basedOn w:val="Normal"/>
  </w:style>
  <w:style w:type="paragraph" w:customStyle="1" w:styleId="skn-mly7similar-secparagraph">
    <w:name w:val="skn-mly7_similar-sec_paragraph"/>
    <w:basedOn w:val="Normal"/>
  </w:style>
  <w:style w:type="paragraph" w:customStyle="1" w:styleId="skn-mly7top-sectionsectionnth-last-child1">
    <w:name w:val="skn-mly7_top-section_section_nth-last-child(1)"/>
    <w:basedOn w:val="Normal"/>
  </w:style>
  <w:style w:type="character" w:customStyle="1" w:styleId="xsltstaticchange">
    <w:name w:val="xslt_static_change"/>
    <w:basedOn w:val="DefaultParagraphFont"/>
  </w:style>
  <w:style w:type="character" w:customStyle="1" w:styleId="skn-mly7top-sectionleftboxrightpaddingcell">
    <w:name w:val="skn-mly7_top-section_leftboxrightpaddingcell"/>
    <w:basedOn w:val="DefaultParagraphFont"/>
  </w:style>
  <w:style w:type="character" w:customStyle="1" w:styleId="skn-mly7top-sectionrightboxleftpaddingcell">
    <w:name w:val="skn-mly7_top-section_rightboxleftpaddingcell"/>
    <w:basedOn w:val="DefaultParagraphFont"/>
  </w:style>
  <w:style w:type="character" w:customStyle="1" w:styleId="skn-mly7top-sectionright-box">
    <w:name w:val="skn-mly7_top-section_right-box"/>
    <w:basedOn w:val="DefaultParagraphFont"/>
  </w:style>
  <w:style w:type="character" w:customStyle="1" w:styleId="skn-mly7top-sectionsectionnth-last-child1Character">
    <w:name w:val="skn-mly7_top-section_section_nth-last-child(1) Character"/>
    <w:basedOn w:val="DefaultParagraphFont"/>
  </w:style>
  <w:style w:type="paragraph" w:customStyle="1" w:styleId="skn-mly7txt-bold">
    <w:name w:val="skn-mly7_txt-bold"/>
    <w:basedOn w:val="Normal"/>
    <w:rPr>
      <w:b/>
      <w:bCs/>
    </w:rPr>
  </w:style>
  <w:style w:type="character" w:customStyle="1" w:styleId="fnam">
    <w:name w:val="fnam"/>
    <w:basedOn w:val="DefaultParagraphFont"/>
  </w:style>
  <w:style w:type="character" w:customStyle="1" w:styleId="lnam">
    <w:name w:val="lnam"/>
    <w:basedOn w:val="DefaultParagraphFont"/>
  </w:style>
  <w:style w:type="paragraph" w:customStyle="1" w:styleId="skn-mly7resume-title">
    <w:name w:val="skn-mly7_resume-title"/>
    <w:basedOn w:val="Normal"/>
    <w:pPr>
      <w:spacing w:line="320" w:lineRule="atLeast"/>
    </w:pPr>
    <w:rPr>
      <w:b/>
      <w:bCs/>
      <w:sz w:val="28"/>
      <w:szCs w:val="28"/>
    </w:rPr>
  </w:style>
  <w:style w:type="table" w:customStyle="1" w:styleId="skn-mly7pict-table">
    <w:name w:val="skn-mly7_pict-table"/>
    <w:basedOn w:val="TableNormal"/>
    <w:tblPr/>
  </w:style>
  <w:style w:type="paragraph" w:customStyle="1" w:styleId="skn-mly7top-pattern">
    <w:name w:val="skn-mly7_top-pattern"/>
    <w:basedOn w:val="Normal"/>
  </w:style>
  <w:style w:type="paragraph" w:customStyle="1" w:styleId="skn-mly7top-sectionright-boxsinglecolumn">
    <w:name w:val="skn-mly7_top-section_right-box_singlecolumn"/>
    <w:basedOn w:val="Normal"/>
  </w:style>
  <w:style w:type="character" w:customStyle="1" w:styleId="skn-mly7right-boxjob-positiondiv">
    <w:name w:val="skn-mly7_right-box_job-position &gt; div"/>
    <w:basedOn w:val="DefaultParagraphFont"/>
  </w:style>
  <w:style w:type="paragraph" w:customStyle="1" w:styleId="skn-mly7disp-block">
    <w:name w:val="skn-mly7_disp-block"/>
    <w:basedOn w:val="Normal"/>
  </w:style>
  <w:style w:type="character" w:customStyle="1" w:styleId="skn-mly7right-boxparagraphfirstparagraphjobpaddingcell">
    <w:name w:val="skn-mly7_right-box_paragraph_firstparagraph_jobpaddingcell"/>
    <w:basedOn w:val="DefaultParagraphFont"/>
  </w:style>
  <w:style w:type="paragraph" w:customStyle="1" w:styleId="skn-mly7right-boxparagraphfirstparagraphjobpaddingcellParagraph">
    <w:name w:val="skn-mly7_right-box_paragraph_firstparagraph_jobpaddingcell Paragraph"/>
    <w:basedOn w:val="Normal"/>
    <w:pPr>
      <w:pBdr>
        <w:top w:val="none" w:sz="0" w:space="0" w:color="auto"/>
      </w:pBdr>
    </w:pPr>
  </w:style>
  <w:style w:type="table" w:customStyle="1" w:styleId="skn-mly7right-boxjob-position">
    <w:name w:val="skn-mly7_right-box_job-position"/>
    <w:basedOn w:val="TableNormal"/>
    <w:tblPr/>
  </w:style>
  <w:style w:type="paragraph" w:customStyle="1" w:styleId="skn-mly7expr-seculli">
    <w:name w:val="skn-mly7_expr-sec_ul_li"/>
    <w:basedOn w:val="Normal"/>
  </w:style>
  <w:style w:type="character" w:customStyle="1" w:styleId="skn-mly7expr-seculliCharacter">
    <w:name w:val="skn-mly7_expr-sec_ul_li Character"/>
    <w:basedOn w:val="DefaultParagraphFont"/>
  </w:style>
  <w:style w:type="character" w:customStyle="1" w:styleId="skn-mly7ullinth-last-child1Character">
    <w:name w:val="skn-mly7_ul_li_nth-last-child(1) Character"/>
    <w:basedOn w:val="DefaultParagraphFont"/>
  </w:style>
  <w:style w:type="paragraph" w:customStyle="1" w:styleId="skn-mly7right-boxjob-positiondivParagraph">
    <w:name w:val="skn-mly7_right-box_job-position &gt; div Paragraph"/>
    <w:basedOn w:val="Normal"/>
    <w:pPr>
      <w:textAlignment w:val="top"/>
    </w:pPr>
  </w:style>
  <w:style w:type="character" w:customStyle="1" w:styleId="skn-mly7right-boxeducationjob-details">
    <w:name w:val="skn-mly7_right-box_education_job-details"/>
    <w:basedOn w:val="DefaultParagraphFont"/>
  </w:style>
  <w:style w:type="character" w:customStyle="1" w:styleId="skn-mly7right-boxeducationjob-date">
    <w:name w:val="skn-mly7_right-box_education_job-date"/>
    <w:basedOn w:val="DefaultParagraphFont"/>
  </w:style>
  <w:style w:type="character" w:customStyle="1" w:styleId="jobdates">
    <w:name w:val="jobdates"/>
    <w:basedOn w:val="DefaultParagraphFont"/>
  </w:style>
  <w:style w:type="paragraph" w:customStyle="1" w:styleId="skn-mly7top-sectionright-boxeducationparagraphempty-div">
    <w:name w:val="skn-mly7_top-section_right-box_education_paragraphempty-div"/>
    <w:basedOn w:val="Normal"/>
    <w:rPr>
      <w:vanish/>
    </w:rPr>
  </w:style>
  <w:style w:type="paragraph" w:customStyle="1" w:styleId="skn-mly7top-sectionright-boxsectionnth-last-child2">
    <w:name w:val="skn-mly7_top-section_right-box &gt; section_nth-last-child(2)"/>
    <w:basedOn w:val="Normal"/>
  </w:style>
  <w:style w:type="paragraph" w:customStyle="1" w:styleId="skn-mly7ulli">
    <w:name w:val="skn-mly7_ul_li"/>
    <w:basedOn w:val="Normal"/>
    <w:pPr>
      <w:pBdr>
        <w:left w:val="none" w:sz="0" w:space="3" w:color="auto"/>
      </w:pBdr>
    </w:pPr>
  </w:style>
  <w:style w:type="paragraph" w:customStyle="1" w:styleId="skn-mly7foot-pattern">
    <w:name w:val="skn-mly7_foot-pattern"/>
    <w:basedOn w:val="Normal"/>
  </w:style>
  <w:style w:type="character" w:customStyle="1" w:styleId="skn-mly7top-sectionrightboxrightpaddingcell">
    <w:name w:val="skn-mly7_top-section_rightboxrightpaddingcell"/>
    <w:basedOn w:val="DefaultParagraphFont"/>
  </w:style>
  <w:style w:type="table" w:customStyle="1" w:styleId="skn-mly7top-section">
    <w:name w:val="skn-mly7_top-section"/>
    <w:basedOn w:val="TableNormal"/>
    <w:tblPr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numbering" Target="numbering.xml" /><Relationship Id="rId11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header" Target="header1.xml" /><Relationship Id="rId9" Type="http://schemas.openxmlformats.org/officeDocument/2006/relationships/theme" Target="theme/theme1.xml" /></Relationships>
</file>

<file path=word/_rels/fontTable.xml.rels>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Relationship Id="rId4" Type="http://schemas.openxmlformats.org/officeDocument/2006/relationships/font" Target="fonts/font4.odttf" /><Relationship Id="rId5" Type="http://schemas.openxmlformats.org/officeDocument/2006/relationships/font" Target="fonts/font5.odttf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Relationship Id="rId2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sx="100000" sy="100000" kx="0" ky="0" algn="b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 prst="circle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 xmlns:a="http://schemas.openxmlformats.org/drawingml/2006/main"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Ankit Verma</dc:title>
  <cp:revision>0</cp:revision>
</cp:coreProperties>
</file>