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F9EED8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riya.sharma@example.com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400053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22 August 2001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and detail-oriented designer with hands-on experience at PixelCraft Design Studio. Expert in user research and prototyping, I successfully enhanced navigation for a food delivery app and refined UI clarity through effective design systems. Skilled in Figma, I thrive in collaborative environments, ensuring impactful design implementation and user satisfaction.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User Research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Wireframing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Prototyping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Figma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Usability Testing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Design Systems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Visual Design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8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Google UX Design Professional Certificate</w:t>
            </w:r>
          </w:p>
          <w:p>
            <w:pPr>
              <w:numPr>
                <w:ilvl w:val="0"/>
                <w:numId w:val="9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Figma UI Design Certification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5560"/>
              <w:gridCol w:w="180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55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sectionnth-child1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Riya</w:t>
                  </w:r>
                  <w:r>
                    <w:rPr>
                      <w:rStyle w:val="skn-mly7sectionnth-child1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Sharma</w:t>
                  </w:r>
                </w:p>
                <w:p>
                  <w:pPr>
                    <w:pStyle w:val="skn-mly7resume-title"/>
                    <w:rPr>
                      <w:rStyle w:val="skn-mly7sectionnth-child1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sectionnth-child1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UI/UX Designer</w:t>
                  </w:r>
                </w:p>
                <w:p>
                  <w:pPr>
                    <w:pStyle w:val="skn-mly7sectionnth-child1Paragraph"/>
                    <w:pBdr>
                      <w:top w:val="none" w:sz="0" w:space="0" w:color="auto"/>
                    </w:pBdr>
                    <w:spacing w:line="240" w:lineRule="atLeast"/>
                    <w:rPr>
                      <w:rStyle w:val="skn-mly7sectionnth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tcMar>
                    <w:left w:w="0" w:type="dxa"/>
                    <w:bottom w:w="4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prfl-picfield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pict>
                      <v:roundrect id="_x0000_s1025" style="width:80pt;height:80pt;margin-top:0;margin-left:0;mso-position-horizontal:right;mso-position-horizontal-relative:right-margin-area;mso-position-vertical:center;position:absolute;z-index:251662336" arcsize="10923f" stroked="f">
                        <v:imagedata r:id="rId8" o:title=""/>
                        <w10:wrap type="square"/>
                      </v:roundrect>
                    </w:pict>
                  </w:r>
                  <w:r>
                    <w:pict>
                      <v:oval id="_x0000_s1026" style="width:180pt;height:180pt;margin-top:150pt;margin-left:500pt;mso-position-horizontal-relative:page;mso-position-vertical-relative:page;position:absolute;z-index:251663360" filled="t" fillcolor="red" stroked="f"/>
                    </w:pict>
                  </w: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Intern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PixelCraft Design Studio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Created wireframes and prototypes for mobile and web application screens.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senior designers in conducting user research and usability testing.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Designed user flows based on project requirements and feedback.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Updated UI components following brand guidelines and design systems.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with developers to ensure accurate design implementation.</w:t>
            </w:r>
          </w:p>
          <w:p>
            <w:pPr>
              <w:pStyle w:val="skn-mly7ullinth-last-child1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Improved interface clarity by refining layouts and visual hierarchy.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Academic Project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PixelCraft Design Studio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2023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Designed end to end user interface for food delivery mobile application.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user interviews to understand pain points and expectations.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Created low fidelity wireframes and high fidelity interactive prototypes.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usability principles to improve navigation and task completion.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Tested designs with peers and incorporated feedback for improvements.</w:t>
            </w:r>
          </w:p>
          <w:p>
            <w:pPr>
              <w:pStyle w:val="skn-mly7ullinth-last-child1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Documented design process including personas and user journey maps.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Design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User Experience and Interface Design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MIT Institute of Design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2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Completed UI/UX internship with positive mentor feedback.</w:t>
            </w:r>
          </w:p>
          <w:p>
            <w:pPr>
              <w:pStyle w:val="skn-mly7ulli"/>
              <w:numPr>
                <w:ilvl w:val="0"/>
                <w:numId w:val="12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Selected among top academic design projects in final semester.</w:t>
            </w:r>
          </w:p>
          <w:p>
            <w:pPr>
              <w:pStyle w:val="skn-mly7ullinth-last-child1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Built strong design portfolio with real world case studies.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Mobile Banking App Redesign, Improved usability and reduced user navigation steps. E-Learning Dashboard UI, Designed student friendly dashboard with clear information flow.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3CAD1BCA-D4C5-4441-8F32-FD4DEF010A84}"/>
    <w:embedBold r:id="rId2" w:fontKey="{B2008B25-8D54-4E71-9EBC-6CBDF9481FF9}"/>
  </w:font>
  <w:font w:name="Raleway">
    <w:charset w:val="00"/>
    <w:family w:val="auto"/>
    <w:pitch w:val="default"/>
    <w:embedRegular r:id="rId3" w:fontKey="{047B2E8A-F239-4956-AC63-864857E27F08}"/>
    <w:embedBold r:id="rId4" w:fontKey="{8B35866C-93E4-420B-B6D7-A958F1CA733C}"/>
  </w:font>
  <w:font w:name="Open Sans SemiBold">
    <w:charset w:val="00"/>
    <w:family w:val="auto"/>
    <w:pitch w:val="default"/>
    <w:embedRegular r:id="rId5" w:fontKey="{F3E6F397-2995-468B-80C2-2CB5803B8F40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3dcb0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3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3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sectionnth-child1">
    <w:name w:val="skn-mly7_section_nth-child(1)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paragraph" w:customStyle="1" w:styleId="skn-mly7sectionnth-child1Paragraph">
    <w:name w:val="skn-mly7_section_nth-child(1) Paragraph"/>
    <w:basedOn w:val="Normal"/>
    <w:pPr>
      <w:pBdr>
        <w:top w:val="none" w:sz="0" w:space="0" w:color="auto"/>
      </w:pBdr>
    </w:pPr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prfl-picfield">
    <w:name w:val="skn-mly7_prfl-pic_field"/>
    <w:basedOn w:val="Normal"/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Sharma</dc:title>
  <cp:revision>0</cp:revision>
</cp:coreProperties>
</file>