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000"/>
        <w:gridCol w:w="200"/>
        <w:gridCol w:w="6978"/>
        <w:gridCol w:w="200"/>
        <w:gridCol w:w="2000"/>
      </w:tblGrid>
      <w:tr w:rsidR="009B1A9B"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9B1A9B">
            <w:pPr>
              <w:pStyle w:val="div"/>
              <w:spacing w:before="160" w:line="260" w:lineRule="atLeast"/>
              <w:ind w:left="160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iv"/>
              <w:spacing w:line="260" w:lineRule="atLeast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 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9B1A9B">
            <w:pPr>
              <w:pStyle w:val="div"/>
              <w:spacing w:line="340" w:lineRule="exact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  <w:p w:rsidR="009B1A9B" w:rsidRDefault="00110DED">
            <w:pPr>
              <w:pStyle w:val="documentskn-mlo4txt-caps"/>
              <w:spacing w:line="800" w:lineRule="atLeast"/>
              <w:jc w:val="center"/>
              <w:rPr>
                <w:rStyle w:val="documentPARAGRAPHNAMEnamecellnamemidcell"/>
                <w:rFonts w:ascii="Abel" w:eastAsia="Abel" w:hAnsi="Abel" w:cs="Abel"/>
                <w:color w:val="010101"/>
                <w:spacing w:val="16"/>
                <w:sz w:val="68"/>
                <w:szCs w:val="68"/>
              </w:rPr>
            </w:pPr>
            <w:r>
              <w:rPr>
                <w:rStyle w:val="span"/>
                <w:rFonts w:ascii="Abel" w:eastAsia="Abel" w:hAnsi="Abel" w:cs="Abel"/>
                <w:color w:val="010101"/>
                <w:spacing w:val="16"/>
                <w:sz w:val="68"/>
                <w:szCs w:val="68"/>
              </w:rPr>
              <w:t>Karan</w:t>
            </w:r>
            <w:r>
              <w:rPr>
                <w:rStyle w:val="documentPARAGRAPHNAMEnamecellnamemidcell"/>
                <w:rFonts w:ascii="Abel" w:eastAsia="Abel" w:hAnsi="Abel" w:cs="Abel"/>
                <w:color w:val="010101"/>
                <w:spacing w:val="16"/>
                <w:sz w:val="68"/>
                <w:szCs w:val="68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olor w:val="010101"/>
                <w:spacing w:val="16"/>
                <w:sz w:val="68"/>
                <w:szCs w:val="68"/>
              </w:rPr>
              <w:t>Deshmukh</w:t>
            </w:r>
          </w:p>
          <w:p w:rsidR="009B1A9B" w:rsidRDefault="009B1A9B">
            <w:pPr>
              <w:pStyle w:val="div"/>
              <w:spacing w:line="300" w:lineRule="exact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rightcellParagraph"/>
              <w:spacing w:line="260" w:lineRule="atLeast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D53F2F">
            <w:pPr>
              <w:pStyle w:val="documentPARAGRAPHNAMEnamecellnamerightcellParagraph"/>
              <w:spacing w:line="260" w:lineRule="atLeast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noProof/>
              </w:rPr>
              <w:pict>
                <v:group id="Group 1" o:spid="_x0000_s1026" style="position:absolute;left:0;text-align:left;margin-left:15.6pt;margin-top:5.75pt;width:67.25pt;height:70pt;z-index:251668480;mso-position-horizontal-relative:text;mso-position-vertical-relative:text" coordsize="13589,12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">
                  <v:group id="그룹 14" o:spid="_x0000_s1027" style="position:absolute;width:13524;height:12961" coordsize="13524,129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rect id="Rectangle 5" o:spid="_x0000_s1028" style="position:absolute;left:68;top:2988;width:13456;height:69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I3U78A&#10;AADaAAAADwAAAGRycy9kb3ducmV2LnhtbESPT4vCMBTE7wt+h/CEva2pC8pSjaUUBPe49c/50Tzb&#10;YvJSmlSrn94ICx6Hmd8Ms85Ga8SVet86VjCfJSCIK6dbrhUc9tuvHxA+IGs0jknBnTxkm8nHGlPt&#10;bvxH1zLUIpawT1FBE0KXSumrhiz6meuIo3d2vcUQZV9L3eMtllsjv5NkKS22HBca7KhoqLqUg1Ww&#10;YPpdhPJhimOenwesjsXJG6U+p2O+AhFoDO/wP73TkYPXlXgD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cjdTvwAAANoAAAAPAAAAAAAAAAAAAAAAAJgCAABkcnMvZG93bnJl&#10;di54bWxQSwUGAAAAAAQABAD1AAAAhAMAAAAA&#10;" fillcolor="#f79646 [3209]" stroked="f" strokeweight="2pt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6" o:spid="_x0000_s1029" type="#_x0000_t5" style="position:absolute;width:13524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5CysMA&#10;AADaAAAADwAAAGRycy9kb3ducmV2LnhtbESPT4vCMBTE7wt+h/AEb5oqKkvXKKsi/rmIrrB4ezTP&#10;tmzzUptY67c3grDHYWZ+w0xmjSlETZXLLSvo9yIQxInVOacKTj+r7icI55E1FpZJwYMczKatjwnG&#10;2t75QPXRpyJA2MWoIPO+jKV0SUYGXc+WxMG72MqgD7JKpa7wHuCmkIMoGkuDOYeFDEtaZJT8HW9G&#10;wXC9HfV/F97Mr+403DdnWS93e6U67eb7C4Snxv+H3+2NVjCG15VwA+T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5CysMAAADaAAAADwAAAAAAAAAAAAAAAACYAgAAZHJzL2Rv&#10;d25yZXYueG1sUEsFBgAAAAAEAAQA9QAAAIgDAAAAAA==&#10;" fillcolor="#f79646 [3209]" stroked="f" strokeweight="2pt"/>
                    <v:shape id="Isosceles Triangle 7" o:spid="_x0000_s1030" type="#_x0000_t5" style="position:absolute;top:10801;width:13524;height:21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9RGcMA&#10;AADaAAAADwAAAGRycy9kb3ducmV2LnhtbESPzWrDMBCE74W+g9hCbo3sHJLYiWJCIVAoaWnSS2+L&#10;tbFNrJUryT95+ypQ6HGYmW+YbTGZVgzkfGNZQTpPQBCXVjdcKfg6H57XIHxA1thaJgU38lDsHh+2&#10;mGs78icNp1CJCGGfo4I6hC6X0pc1GfRz2xFH72KdwRClq6R2OEa4aeUiSZbSYMNxocaOXmoqr6fe&#10;KPjJZF99O0Np/7YO72l2pI8xU2r2NO03IAJN4T/8137VClZwvxJv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9RGcMAAADaAAAADwAAAAAAAAAAAAAAAACYAgAAZHJzL2Rv&#10;d25yZXYueG1sUEsFBgAAAAAEAAQA9QAAAIgDAAAAAA==&#10;" fillcolor="#f79646 [3209]" stroked="f" strokeweight="2pt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65" o:spid="_x0000_s1031" type="#_x0000_t202" style="position:absolute;left:131;top:3555;width:13458;height:55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vp8QA&#10;AADaAAAADwAAAGRycy9kb3ducmV2LnhtbESPQWvCQBSE7wX/w/IEb3WjlCKpq2ihWGsvJvXg7ZF9&#10;JtHs25Bdk/jvXaHgcZiZb5j5sjeVaKlxpWUFk3EEgjizuuRcwV/69ToD4TyyxsoyKbiRg+Vi8DLH&#10;WNuO99QmPhcBwi5GBYX3dSylywoy6Ma2Jg7eyTYGfZBNLnWDXYCbSk6j6F0aLDksFFjTZ0HZJbka&#10;BTY9pbNNdD5210O23u5+2+NPJZUaDfvVBwhPvX+G/9vfWsEbPK6EG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nL6fEAAAA2gAAAA8AAAAAAAAAAAAAAAAAmAIAAGRycy9k&#10;b3ducmV2LnhtbFBLBQYAAAAABAAEAPUAAACJAwAAAAA=&#10;" fillcolor="#f79646 [3209]" stroked="f">
                    <v:textbox style="mso-fit-shape-to-text:t">
                      <w:txbxContent>
                        <w:p w:rsidR="00D53F2F" w:rsidRPr="00D53F2F" w:rsidRDefault="00D53F2F" w:rsidP="00D53F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14"/>
                            </w:rPr>
                          </w:pPr>
                          <w:r w:rsidRPr="00D53F2F">
                            <w:rPr>
                              <w:rFonts w:asciiTheme="minorHAns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40"/>
                              <w:szCs w:val="64"/>
                            </w:rPr>
                            <w:t>SCM</w:t>
                          </w:r>
                        </w:p>
                      </w:txbxContent>
                    </v:textbox>
                  </v:shape>
                </v:group>
              </w:pict>
            </w:r>
            <w:r w:rsidR="00110DED"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</w:tr>
      <w:tr w:rsidR="009B1A9B"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rightcellParagraph"/>
              <w:spacing w:line="230" w:lineRule="exact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E1892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skn-mlo4txt-caps"/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olor w:val="FFFFFF"/>
                <w:spacing w:val="26"/>
                <w:sz w:val="28"/>
                <w:szCs w:val="28"/>
                <w:shd w:val="clear" w:color="auto" w:fill="auto"/>
              </w:rPr>
            </w:pPr>
            <w:r>
              <w:rPr>
                <w:rStyle w:val="documentskn-mlo4resume-titlespan"/>
                <w:rFonts w:ascii="Abel" w:eastAsia="Abel" w:hAnsi="Abel" w:cs="Abel"/>
                <w:color w:val="FFFFFF"/>
                <w:spacing w:val="26"/>
              </w:rPr>
              <w:t>Supply Chain Executive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midcellParagraph"/>
              <w:spacing w:line="230" w:lineRule="exact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</w:tr>
      <w:tr w:rsidR="009B1A9B"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midcellParagraph"/>
              <w:spacing w:line="230" w:lineRule="exact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E1892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midcellParagraph"/>
              <w:spacing w:line="260" w:lineRule="atLeast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shd w:val="clear" w:color="auto" w:fill="auto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PARAGRAPHNAMEnamecellnamemidcellParagraph"/>
              <w:spacing w:line="230" w:lineRule="exact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</w:tc>
      </w:tr>
    </w:tbl>
    <w:p w:rsidR="009B1A9B" w:rsidRDefault="009B1A9B">
      <w:pPr>
        <w:pStyle w:val="div"/>
        <w:spacing w:line="400" w:lineRule="exact"/>
        <w:jc w:val="center"/>
        <w:rPr>
          <w:rFonts w:ascii="Open Sans" w:eastAsia="Open Sans" w:hAnsi="Open Sans" w:cs="Open Sans"/>
          <w:color w:val="050505"/>
          <w:sz w:val="20"/>
          <w:szCs w:val="20"/>
        </w:rPr>
      </w:pPr>
    </w:p>
    <w:p w:rsidR="009B1A9B" w:rsidRDefault="00110DED">
      <w:pPr>
        <w:pStyle w:val="documentskn-mlo4address"/>
        <w:jc w:val="center"/>
        <w:rPr>
          <w:rFonts w:ascii="Open Sans" w:eastAsia="Open Sans" w:hAnsi="Open Sans" w:cs="Open Sans"/>
          <w:sz w:val="20"/>
          <w:szCs w:val="20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effectExtent l="0" t="0" r="0" b="0"/>
            <wp:wrapNone/>
            <wp:docPr id="100001" name="Picture 100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+91 98765 43210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effectExtent l="0" t="0" r="0" b="0"/>
            <wp:wrapNone/>
            <wp:docPr id="100003" name="Picture 1000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karan.deshmukh@example.com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nth-last-child1"/>
          <w:rFonts w:ascii="Open Sans" w:eastAsia="Open Sans" w:hAnsi="Open Sans" w:cs="Open Sans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effectExtent l="0" t="0" r="0" b="0"/>
            <wp:wrapNone/>
            <wp:docPr id="100005" name="Picture 1000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 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Mumbai,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 xml:space="preserve"> </w:t>
      </w:r>
    </w:p>
    <w:p w:rsidR="009B1A9B" w:rsidRDefault="009B1A9B">
      <w:pPr>
        <w:pStyle w:val="div"/>
        <w:spacing w:line="400" w:lineRule="exact"/>
        <w:jc w:val="center"/>
        <w:rPr>
          <w:rFonts w:ascii="Open Sans" w:eastAsia="Open Sans" w:hAnsi="Open Sans" w:cs="Open Sans"/>
          <w:color w:val="050505"/>
          <w:sz w:val="20"/>
          <w:szCs w:val="20"/>
        </w:rPr>
      </w:pPr>
    </w:p>
    <w:p w:rsidR="009B1A9B" w:rsidRDefault="00110DED">
      <w:pPr>
        <w:pStyle w:val="documentskn-mlo4heading"/>
        <w:spacing w:line="30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Professional Summary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noProof/>
          <w:color w:val="050505"/>
          <w:sz w:val="20"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effectExtent l="0" t="0" r="0" b="0"/>
            <wp:wrapNone/>
            <wp:docPr id="100007" name="Picture 1000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1A9B" w:rsidRDefault="00110DED">
      <w:pPr>
        <w:pStyle w:val="p"/>
        <w:pBdr>
          <w:top w:val="none" w:sz="0" w:space="14" w:color="auto"/>
        </w:pBdr>
        <w:spacing w:after="400" w:line="340" w:lineRule="atLeast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Results-driven executive specializing in strategic planning, </w:t>
      </w:r>
      <w:r>
        <w:rPr>
          <w:rFonts w:ascii="Open Sans" w:eastAsia="Open Sans" w:hAnsi="Open Sans" w:cs="Open Sans"/>
          <w:color w:val="000000"/>
          <w:sz w:val="20"/>
          <w:szCs w:val="20"/>
        </w:rPr>
        <w:t>operational efficiency, and team leadership. Proven track record in driving growth, optimizing processes, and delivering high-quality outcomes with minimal errors. Strong analytical skills and solid work ethic ensure tasks are completed quickly and methodi</w:t>
      </w:r>
      <w:r>
        <w:rPr>
          <w:rFonts w:ascii="Open Sans" w:eastAsia="Open Sans" w:hAnsi="Open Sans" w:cs="Open Sans"/>
          <w:color w:val="000000"/>
          <w:sz w:val="20"/>
          <w:szCs w:val="20"/>
        </w:rPr>
        <w:t>cally. Seeking Executive role, bringing conscientious approach and extensive experience in managing projects and l</w:t>
      </w:r>
      <w:bookmarkStart w:id="0" w:name="_GoBack"/>
      <w:bookmarkEnd w:id="0"/>
      <w:r>
        <w:rPr>
          <w:rFonts w:ascii="Open Sans" w:eastAsia="Open Sans" w:hAnsi="Open Sans" w:cs="Open Sans"/>
          <w:color w:val="000000"/>
          <w:sz w:val="20"/>
          <w:szCs w:val="20"/>
        </w:rPr>
        <w:t>eading teams to meet organizational goals.</w:t>
      </w:r>
    </w:p>
    <w:p w:rsidR="009B1A9B" w:rsidRDefault="00110DED">
      <w:pPr>
        <w:pStyle w:val="documentskn-mlo4heading"/>
        <w:spacing w:line="30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Skills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noProof/>
          <w:color w:val="050505"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effectExtent l="0" t="0" r="0" b="0"/>
            <wp:wrapNone/>
            <wp:docPr id="100009" name="Picture 1000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1A9B" w:rsidRDefault="009B1A9B">
      <w:pPr>
        <w:pStyle w:val="div"/>
        <w:spacing w:line="400" w:lineRule="exact"/>
        <w:rPr>
          <w:rFonts w:ascii="Open Sans" w:eastAsia="Open Sans" w:hAnsi="Open Sans" w:cs="Open Sans"/>
          <w:color w:val="050505"/>
          <w:sz w:val="20"/>
          <w:szCs w:val="20"/>
        </w:rPr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5720"/>
        <w:gridCol w:w="5720"/>
      </w:tblGrid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Supply chain coordination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2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Procurement and purchase order management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3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Vendor and </w:t>
            </w: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supplier management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4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Inventory and stock replenishment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5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Material requirement planning (MRP)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6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Logistics coordination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7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Warehouse operations support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8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ERP systems expertise (SAP/Oracle/Tally ERP)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9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Demand planning and analysis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0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Delivery follow-up and documentation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1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Cost optimization strategies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2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MS Excel proficiency (VLOOKUP, pivot tables)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3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Cross-functional collaboration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4"/>
              </w:numPr>
              <w:tabs>
                <w:tab w:val="left" w:pos="260"/>
              </w:tabs>
              <w:spacing w:before="60" w:after="40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Reporting and MIS preparation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780"/>
        <w:gridCol w:w="600"/>
        <w:gridCol w:w="605"/>
        <w:gridCol w:w="3455"/>
      </w:tblGrid>
      <w:tr w:rsidR="009B1A9B">
        <w:trPr>
          <w:tblCellSpacing w:w="0" w:type="dxa"/>
        </w:trPr>
        <w:tc>
          <w:tcPr>
            <w:tcW w:w="6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skn-mlo4heading"/>
              <w:spacing w:line="300" w:lineRule="exact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18926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noProof/>
                <w:color w:val="050505"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effectExtent l="0" t="0" r="0" b="0"/>
                  <wp:wrapNone/>
                  <wp:docPr id="10001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00"/>
              <w:gridCol w:w="500"/>
              <w:gridCol w:w="4280"/>
            </w:tblGrid>
            <w:tr w:rsidR="009B1A9B">
              <w:trPr>
                <w:tblCellSpacing w:w="0" w:type="dxa"/>
              </w:trPr>
              <w:tc>
                <w:tcPr>
                  <w:tcW w:w="200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Feb 2023 - Present</w:t>
                  </w:r>
                </w:p>
              </w:tc>
              <w:tc>
                <w:tcPr>
                  <w:tcW w:w="50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9B1A9B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pStyle w:val="documentskn-mlo4disp-block"/>
                    <w:pBdr>
                      <w:bottom w:val="none" w:sz="0" w:space="2" w:color="auto"/>
                    </w:pBdr>
                    <w:spacing w:line="260" w:lineRule="atLeast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caps/>
                      <w:color w:val="E18926"/>
                      <w:sz w:val="20"/>
                      <w:szCs w:val="20"/>
                    </w:rPr>
                    <w:t>Supply Chain Executive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9B1A9B" w:rsidRDefault="00110DED">
                  <w:pPr>
                    <w:pStyle w:val="div"/>
                    <w:spacing w:line="260" w:lineRule="atLeast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PrimeTech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Manufacturing Pvt. Ltd., Mumbai, Maharashtra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Coordinate procurement schedules based on production requirements and stock availability.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Follow up with suppliers for timely delivery of raw materials, components, and consumables.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Monitor daily inventory levels and update ERP entries for receipts, issues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 and reorder quantities.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Work with warehouse teams to verify GRNs, check material quality status, and maintain proper documentation.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lastRenderedPageBreak/>
                    <w:t xml:space="preserve">Prepare weekly MIS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reports on stock movement, procurement status, and vendor performance.</w:t>
                  </w:r>
                </w:p>
                <w:p w:rsidR="009B1A9B" w:rsidRDefault="00110DED">
                  <w:pPr>
                    <w:pStyle w:val="documentskn-mlo4sec-exprullinth-last-child1"/>
                    <w:numPr>
                      <w:ilvl w:val="0"/>
                      <w:numId w:val="15"/>
                    </w:numPr>
                    <w:pBdr>
                      <w:left w:val="none" w:sz="0" w:space="3" w:color="auto"/>
                    </w:pBdr>
                    <w:spacing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Supported cost-saving initiatives by identifying slow-moving items and optimizing order cycles.</w:t>
                  </w:r>
                </w:p>
              </w:tc>
            </w:tr>
          </w:tbl>
          <w:p w:rsidR="009B1A9B" w:rsidRDefault="009B1A9B">
            <w:pPr>
              <w:rPr>
                <w:vanish/>
              </w:rPr>
            </w:pPr>
          </w:p>
          <w:tbl>
            <w:tblPr>
              <w:tblStyle w:val="documentskn-mlo4sec-exprparagraph"/>
              <w:tblW w:w="7004" w:type="dxa"/>
              <w:tblCellSpacing w:w="0" w:type="dxa"/>
              <w:tblLayout w:type="fixed"/>
              <w:tblCellMar>
                <w:top w:w="26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66"/>
              <w:gridCol w:w="516"/>
              <w:gridCol w:w="4422"/>
            </w:tblGrid>
            <w:tr w:rsidR="009B1A9B" w:rsidTr="00D53F2F">
              <w:trPr>
                <w:trHeight w:val="3844"/>
                <w:tblCellSpacing w:w="0" w:type="dxa"/>
              </w:trPr>
              <w:tc>
                <w:tcPr>
                  <w:tcW w:w="2066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2021 - Jan 2023</w:t>
                  </w:r>
                </w:p>
              </w:tc>
              <w:tc>
                <w:tcPr>
                  <w:tcW w:w="516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9B1A9B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422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pStyle w:val="documentskn-mlo4disp-block"/>
                    <w:pBdr>
                      <w:bottom w:val="none" w:sz="0" w:space="2" w:color="auto"/>
                    </w:pBdr>
                    <w:spacing w:line="260" w:lineRule="atLeast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caps/>
                      <w:color w:val="E18926"/>
                      <w:sz w:val="20"/>
                      <w:szCs w:val="20"/>
                    </w:rPr>
                    <w:t>Supply Chain Assistant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9B1A9B" w:rsidRDefault="00110DED">
                  <w:pPr>
                    <w:pStyle w:val="div"/>
                    <w:spacing w:line="260" w:lineRule="atLeast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Metro Engineering Components,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Navi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Mumbai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6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Assisted with daily supply chain operations including purchase order creation and vendor coordination.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6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Managed basic inventory records, updated material inward/outward details, and supported cycle counts.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6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Coordinated with transporters for arranging timely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pick-ups and deliveries.</w:t>
                  </w:r>
                </w:p>
                <w:p w:rsidR="009B1A9B" w:rsidRPr="00D53F2F" w:rsidRDefault="00110DED" w:rsidP="00D53F2F">
                  <w:pPr>
                    <w:pStyle w:val="documentskn-mlo4sec-exprulli"/>
                    <w:numPr>
                      <w:ilvl w:val="0"/>
                      <w:numId w:val="16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Ensured proper filing of invoices, delivery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challan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 GRNs, and purchase documents.</w:t>
                  </w:r>
                </w:p>
              </w:tc>
            </w:tr>
          </w:tbl>
          <w:p w:rsidR="009B1A9B" w:rsidRDefault="009B1A9B"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00"/>
              <w:gridCol w:w="500"/>
              <w:gridCol w:w="4280"/>
            </w:tblGrid>
            <w:tr w:rsidR="009B1A9B" w:rsidTr="00D53F2F">
              <w:trPr>
                <w:trHeight w:val="3012"/>
                <w:tblCellSpacing w:w="0" w:type="dxa"/>
              </w:trPr>
              <w:tc>
                <w:tcPr>
                  <w:tcW w:w="200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2020 - Dec 2020</w:t>
                  </w:r>
                </w:p>
              </w:tc>
              <w:tc>
                <w:tcPr>
                  <w:tcW w:w="50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9B1A9B">
                  <w:pPr>
                    <w:spacing w:line="260" w:lineRule="atLeast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B1A9B" w:rsidRDefault="00110DED">
                  <w:pPr>
                    <w:pStyle w:val="documentskn-mlo4disp-block"/>
                    <w:pBdr>
                      <w:bottom w:val="none" w:sz="0" w:space="2" w:color="auto"/>
                    </w:pBdr>
                    <w:spacing w:line="260" w:lineRule="atLeast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caps/>
                      <w:color w:val="E18926"/>
                      <w:sz w:val="20"/>
                      <w:szCs w:val="20"/>
                    </w:rPr>
                    <w:t>Trainee – Supply Chain &amp; Stores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9B1A9B" w:rsidRDefault="00110DED">
                  <w:pPr>
                    <w:pStyle w:val="div"/>
                    <w:spacing w:line="260" w:lineRule="atLeast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Shivneri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Manufacturing Works, Thane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7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Supported store operations such as stock entry, material identification, bin management, and physical counts.</w:t>
                  </w:r>
                </w:p>
                <w:p w:rsidR="009B1A9B" w:rsidRDefault="00110DED">
                  <w:pPr>
                    <w:pStyle w:val="documentskn-mlo4sec-exprulli"/>
                    <w:numPr>
                      <w:ilvl w:val="0"/>
                      <w:numId w:val="17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Assisted the procurement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team with sourcing basic items and comparing supplier quotations.</w:t>
                  </w:r>
                </w:p>
                <w:p w:rsidR="009B1A9B" w:rsidRDefault="00110DED">
                  <w:pPr>
                    <w:pStyle w:val="documentskn-mlo4sec-exprullinth-last-child1"/>
                    <w:numPr>
                      <w:ilvl w:val="0"/>
                      <w:numId w:val="17"/>
                    </w:numPr>
                    <w:pBdr>
                      <w:left w:val="none" w:sz="0" w:space="3" w:color="auto"/>
                    </w:pBdr>
                    <w:spacing w:line="260" w:lineRule="atLeast"/>
                    <w:ind w:left="26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Learned fundamentals of supply chain processes like MRP, inventory accuracy, and dispatch preparation.</w:t>
                  </w:r>
                </w:p>
              </w:tc>
            </w:tr>
          </w:tbl>
          <w:p w:rsidR="009B1A9B" w:rsidRDefault="009B1A9B"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9B1A9B">
            <w:pPr>
              <w:pStyle w:val="documentskn-mlo4mid-sectionleftmidcellParagraph"/>
              <w:spacing w:line="260" w:lineRule="atLeast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9B1A9B">
            <w:pPr>
              <w:pStyle w:val="documentskn-mlo4mid-sectionleftmidcellParagraph"/>
              <w:spacing w:line="260" w:lineRule="atLeast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pStyle w:val="documentskn-mlo4heading"/>
              <w:spacing w:line="300" w:lineRule="exac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18926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noProof/>
                <w:color w:val="050505"/>
                <w:sz w:val="20"/>
                <w:szCs w:val="20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effectExtent l="0" t="0" r="0" b="0"/>
                  <wp:wrapNone/>
                  <wp:docPr id="10001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B1A9B" w:rsidRDefault="00110DED">
            <w:pPr>
              <w:pStyle w:val="div"/>
              <w:spacing w:line="400" w:lineRule="exac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9B1A9B" w:rsidRDefault="00110DED">
            <w:pPr>
              <w:pStyle w:val="documentskn-mlo4disp-block"/>
              <w:spacing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Bachelor of Commerce (B.Com)</w:t>
            </w:r>
            <w:r>
              <w:rPr>
                <w:rStyle w:val="documentskn-mlo4txt-bold"/>
                <w:rFonts w:ascii="Open Sans" w:eastAsia="Open Sans" w:hAnsi="Open Sans" w:cs="Open Sans"/>
                <w:caps/>
                <w:color w:val="E18926"/>
                <w:sz w:val="20"/>
                <w:szCs w:val="20"/>
              </w:rPr>
              <w:t xml:space="preserve"> </w:t>
            </w:r>
          </w:p>
          <w:p w:rsidR="009B1A9B" w:rsidRDefault="00110DED">
            <w:pPr>
              <w:pStyle w:val="documentskn-mlo4disp-block"/>
              <w:spacing w:after="60"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 University</w:t>
            </w:r>
          </w:p>
          <w:p w:rsidR="009B1A9B" w:rsidRDefault="00110DED">
            <w:pPr>
              <w:pStyle w:val="div"/>
              <w:spacing w:line="440" w:lineRule="exac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9B1A9B" w:rsidRDefault="00110DED">
            <w:pPr>
              <w:pStyle w:val="documentskn-mlo4disp-block"/>
              <w:spacing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 xml:space="preserve">Higher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Secondary (12th)</w:t>
            </w:r>
            <w:r>
              <w:rPr>
                <w:rStyle w:val="documentskn-mlo4txt-bold"/>
                <w:rFonts w:ascii="Open Sans" w:eastAsia="Open Sans" w:hAnsi="Open Sans" w:cs="Open Sans"/>
                <w:caps/>
                <w:color w:val="E18926"/>
                <w:sz w:val="20"/>
                <w:szCs w:val="20"/>
              </w:rPr>
              <w:t xml:space="preserve"> </w:t>
            </w:r>
          </w:p>
          <w:p w:rsidR="009B1A9B" w:rsidRDefault="00110DED">
            <w:pPr>
              <w:pStyle w:val="documentskn-mlo4disp-block"/>
              <w:spacing w:after="60"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 State Board</w:t>
            </w:r>
          </w:p>
          <w:p w:rsidR="009B1A9B" w:rsidRDefault="00110DED">
            <w:pPr>
              <w:pStyle w:val="div"/>
              <w:spacing w:line="440" w:lineRule="exac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9B1A9B" w:rsidRDefault="00110DED">
            <w:pPr>
              <w:pStyle w:val="documentskn-mlo4disp-block"/>
              <w:spacing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Secondary School (10th)</w:t>
            </w:r>
            <w:r>
              <w:rPr>
                <w:rStyle w:val="documentskn-mlo4txt-bold"/>
                <w:rFonts w:ascii="Open Sans" w:eastAsia="Open Sans" w:hAnsi="Open Sans" w:cs="Open Sans"/>
                <w:caps/>
                <w:color w:val="E18926"/>
                <w:sz w:val="20"/>
                <w:szCs w:val="20"/>
              </w:rPr>
              <w:t xml:space="preserve"> </w:t>
            </w:r>
          </w:p>
          <w:p w:rsidR="009B1A9B" w:rsidRDefault="00110DED">
            <w:pPr>
              <w:pStyle w:val="documentskn-mlo4disp-block"/>
              <w:spacing w:after="60" w:line="260" w:lineRule="atLeast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 State Board</w:t>
            </w:r>
          </w:p>
        </w:tc>
      </w:tr>
    </w:tbl>
    <w:p w:rsidR="009B1A9B" w:rsidRDefault="009B1A9B">
      <w:pPr>
        <w:pStyle w:val="div"/>
        <w:spacing w:line="400" w:lineRule="exact"/>
        <w:rPr>
          <w:rFonts w:ascii="Open Sans" w:eastAsia="Open Sans" w:hAnsi="Open Sans" w:cs="Open Sans"/>
          <w:color w:val="050505"/>
          <w:sz w:val="20"/>
          <w:szCs w:val="20"/>
        </w:rPr>
      </w:pPr>
    </w:p>
    <w:p w:rsidR="009B1A9B" w:rsidRDefault="00110DED">
      <w:pPr>
        <w:pStyle w:val="documentskn-mlo4heading"/>
        <w:spacing w:line="30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Certifications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noProof/>
          <w:color w:val="050505"/>
          <w:sz w:val="20"/>
          <w:szCs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effectExtent l="0" t="0" r="0" b="0"/>
            <wp:wrapNone/>
            <wp:docPr id="100015" name="Picture 1000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1A9B" w:rsidRDefault="009B1A9B">
      <w:pPr>
        <w:pStyle w:val="div"/>
        <w:spacing w:line="400" w:lineRule="exact"/>
        <w:rPr>
          <w:rFonts w:ascii="Open Sans" w:eastAsia="Open Sans" w:hAnsi="Open Sans" w:cs="Open Sans"/>
          <w:color w:val="050505"/>
          <w:sz w:val="20"/>
          <w:szCs w:val="20"/>
        </w:rPr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5720"/>
        <w:gridCol w:w="5720"/>
      </w:tblGrid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8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Certificate in Supply Chain Management – </w:t>
            </w:r>
            <w:proofErr w:type="spellStart"/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Coursera</w:t>
            </w:r>
            <w:proofErr w:type="spellEnd"/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/ NPTEL</w:t>
            </w:r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19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SAP MM (Material Management) – Basics Training</w:t>
            </w:r>
          </w:p>
        </w:tc>
      </w:tr>
      <w:tr w:rsidR="009B1A9B"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20"/>
              </w:numPr>
              <w:tabs>
                <w:tab w:val="left" w:pos="260"/>
              </w:tabs>
              <w:spacing w:before="60" w:after="6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Logistics &amp; Inventory Management</w:t>
            </w: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Certification – </w:t>
            </w:r>
            <w:proofErr w:type="spellStart"/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Udemy</w:t>
            </w:r>
            <w:proofErr w:type="spellEnd"/>
          </w:p>
        </w:tc>
        <w:tc>
          <w:tcPr>
            <w:tcW w:w="5720" w:type="dxa"/>
            <w:tcMar>
              <w:left w:w="0" w:type="dxa"/>
            </w:tcMar>
          </w:tcPr>
          <w:p w:rsidR="009B1A9B" w:rsidRDefault="00110DED">
            <w:pPr>
              <w:pStyle w:val="p"/>
              <w:numPr>
                <w:ilvl w:val="0"/>
                <w:numId w:val="21"/>
              </w:numPr>
              <w:tabs>
                <w:tab w:val="left" w:pos="260"/>
              </w:tabs>
              <w:spacing w:before="60" w:after="400" w:line="260" w:lineRule="atLeast"/>
              <w:ind w:left="260" w:hanging="26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Excel for Business &amp; Data Analysis – Microsoft / LinkedIn Learning</w:t>
            </w:r>
          </w:p>
        </w:tc>
      </w:tr>
    </w:tbl>
    <w:p w:rsidR="009B1A9B" w:rsidRDefault="00110DED">
      <w:pPr>
        <w:pStyle w:val="documentskn-mlo4heading"/>
        <w:spacing w:line="30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References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noProof/>
          <w:color w:val="050505"/>
          <w:sz w:val="20"/>
          <w:szCs w:val="2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effectExtent l="0" t="0" r="0" b="0"/>
            <wp:wrapNone/>
            <wp:docPr id="100017" name="Picture 1000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1A9B" w:rsidRDefault="00110DED">
      <w:pPr>
        <w:pStyle w:val="emptygap"/>
        <w:spacing w:line="26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 </w:t>
      </w:r>
    </w:p>
    <w:tbl>
      <w:tblPr>
        <w:tblStyle w:val="skn-mlo4sectionrefer-secrefpara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218"/>
      </w:tblGrid>
      <w:tr w:rsidR="009B1A9B">
        <w:trPr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1A9B" w:rsidRDefault="00110DED">
            <w:pPr>
              <w:spacing w:line="260" w:lineRule="atLeast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 w:rsidR="009B1A9B" w:rsidRDefault="009B1A9B">
      <w:pPr>
        <w:rPr>
          <w:rFonts w:ascii="Open Sans" w:eastAsia="Open Sans" w:hAnsi="Open Sans" w:cs="Open Sans"/>
          <w:color w:val="050505"/>
          <w:sz w:val="20"/>
          <w:szCs w:val="20"/>
        </w:rPr>
      </w:pPr>
    </w:p>
    <w:sectPr w:rsidR="009B1A9B">
      <w:pgSz w:w="12240" w:h="15840"/>
      <w:pgMar w:top="400" w:right="400" w:bottom="40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 Condensed">
    <w:charset w:val="00"/>
    <w:family w:val="auto"/>
    <w:pitch w:val="default"/>
    <w:embedRegular r:id="rId1" w:fontKey="{35B2347B-C61A-4106-9248-2B0F8D3B7DF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A4137AB5-8DA4-4919-AB3F-B6479F2A455D}"/>
    <w:embedBold r:id="rId3" w:fontKey="{780460BC-F235-4812-839B-7233CF55FF53}"/>
  </w:font>
  <w:font w:name="Abel">
    <w:charset w:val="00"/>
    <w:family w:val="auto"/>
    <w:pitch w:val="default"/>
    <w:embedRegular r:id="rId4" w:fontKey="{B75FCEEB-DCA6-4073-933E-FE4C4A6B8AF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50A077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62C2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66256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12244F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6647B7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12C5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A4E1A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AD822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B0AE3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EAEAC1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97884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39C04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0243F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6C4B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24E90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88023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11CDE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7A01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5436EE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3A6D3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7BCAE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96A42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594FA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0C03A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EC6FC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6CC676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B4C85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61B858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79E5C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DF8DE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A4240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09688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88ED68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95ECB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94BF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FA46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274E1F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B26F1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A6E25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F28CF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B7642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E363A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26258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B07B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5E0C5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7A0209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1A661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E124A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5F821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87C9E7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A968C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3D05C0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62672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9E84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CE18E6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BA063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40A8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E8CF8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FA6FD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C546C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EF21F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7E018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F1CC5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C72097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F8EE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98299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39241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CA040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1A07C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128908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CE31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A2BF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EEE67E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6E231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75C30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E6CF8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A148F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84C9A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2644F7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30496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11641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19BC92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94C83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D7662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D3C4F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30E0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27EEB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F26B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26671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472F0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B6A6B1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F06C7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030E3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76EED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5502F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16862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A246D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14C9B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27ACF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94864C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374C3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0CE42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1AE8B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6F05C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C7C7A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98275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66EA3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FA042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E68E5A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D1CB8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58A6DE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BAA0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8A4C58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43810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084D9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0D49C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C2449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D96699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40073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E239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A545D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93E8F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9A69F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7841A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07E1A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B8CA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BEFA06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8EAA8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0AA16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C92F7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42654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6894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3A69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9F053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D0ED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65BC43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7B804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566E4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0862B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E7804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25E70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F928A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926FF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81E63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2A2C63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0E2E4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0D2B2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FECAB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2B4E8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5A9C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78017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82CB8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0244A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6386A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90AA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D6CAA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742B5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09EBE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E807C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15E9B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9AE2B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7C1E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479EFF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D266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19A8A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A4C20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A203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6D03F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4C418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42A26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FE276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BF5846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D884C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163B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8DA319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3BC4E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6A269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207D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6072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C58EF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10B8D1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DD689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7FEB1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8C8B3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6DA71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D8A5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82498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F2A46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EDEED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B1A9B"/>
    <w:rsid w:val="00110DED"/>
    <w:rsid w:val="009B1A9B"/>
    <w:rsid w:val="00D5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93A58393-EA37-4177-928C-D9AF75FFD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E18926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E18926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</w:style>
  <w:style w:type="paragraph" w:customStyle="1" w:styleId="documentskn-mlo4educationparagraph">
    <w:name w:val="document_skn-mlo4_education_paragraph"/>
    <w:basedOn w:val="Normal"/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kn-mlo4twocolsectionparagraph">
    <w:name w:val="document_skn-mlo4_twocolsection_paragraph"/>
    <w:basedOn w:val="Normal"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53F2F"/>
    <w:pPr>
      <w:spacing w:before="100" w:beforeAutospacing="1" w:after="100" w:afterAutospacing="1" w:line="240" w:lineRule="auto"/>
      <w:textAlignment w:val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Karan Deshmukh</vt:lpstr>
    </vt:vector>
  </TitlesOfParts>
  <Company/>
  <LinksUpToDate>false</LinksUpToDate>
  <CharactersWithSpaces>3177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Karan Deshmukh</dc:title>
  <dc:creator>hiii</dc:creator>
  <cp:lastModifiedBy>Windows User</cp:lastModifiedBy>
  <cp:revision>2</cp:revision>
  <cp:lastPrinted>2025-12-02T07:55:00Z</cp:lastPrinted>
  <dcterms:created xsi:type="dcterms:W3CDTF">2025-12-02T07:49:00Z</dcterms:created>
  <dcterms:modified xsi:type="dcterms:W3CDTF">2025-12-02T07:58:00Z</dcterms:modified>
</cp:coreProperties>
</file>