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7851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7851A9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olor w:val="7851A9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Rohit</w:t>
            </w:r>
            <w:r>
              <w:rPr>
                <w:rStyle w:val="skn-slo6name-sec"/>
                <w:rFonts w:ascii="Open Sans" w:eastAsia="Open Sans" w:hAnsi="Open Sans" w:cs="Open Sans"/>
                <w:b/>
                <w:bC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Deshmukh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>Software Project Manager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0" w:right="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8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rohit.deshmukh@example.com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Maharashtra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411045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14 July 1986</w:t>
            </w: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Experienced in managing complex infrastructure projects with expertise in Agile methodologies and software development life cycle. Skilled in stakeholder communication, project planning, and risk mitigation. Achieved consistent on-time delivery and improved client transparency through effective team coordination and performance tracking.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Agile &amp; Scrum Methodologies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Software Development Life Cycle (SDLC)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Stakeholder &amp; Client Communication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Project Planning &amp; Budgeting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Risk Identification &amp; Mitigation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Team Coordination &amp; Performance Tracking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Product Requirement Gathering</w:t>
            </w:r>
          </w:p>
        </w:tc>
        <w:tc>
          <w:tcPr>
            <w:tcW w:w="5260" w:type="dxa"/>
            <w:vAlign w:val="top"/>
          </w:tcPr>
          <w:p/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Software Project Manager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TechNova Digital Solutions Pvt. Ltd.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June 2019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Present</w:t>
            </w:r>
          </w:p>
        </w:tc>
      </w:tr>
    </w:tbl>
    <w:p>
      <w:pPr>
        <w:pStyle w:val="ulli"/>
        <w:numPr>
          <w:ilvl w:val="0"/>
          <w:numId w:val="8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Managed multiple agile teams delivering SaaS-based applications for global clients with consistent on-time releases.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Collaborated with product owners to refine requirements and maintain a clear project backlog.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Monitored sprint performance, resource allocation, and project risks to ensure stable delivery cycles.</w:t>
      </w:r>
    </w:p>
    <w:p>
      <w:pPr>
        <w:pStyle w:val="ullinth-last-child1"/>
        <w:numPr>
          <w:ilvl w:val="0"/>
          <w:numId w:val="8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Improved project documentation and reporting processes, resulting in better client transparency.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Senior Project Coordinator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Infoweb Systems Pvt. Ltd.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Bangalore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May 2015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May 2019</w:t>
            </w:r>
          </w:p>
        </w:tc>
      </w:tr>
    </w:tbl>
    <w:p>
      <w:pPr>
        <w:pStyle w:val="ulli"/>
        <w:numPr>
          <w:ilvl w:val="0"/>
          <w:numId w:val="9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project activities between development, QA, UI/UX, and infrastructure teams.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project managers in defining scopes, timelines, and cost structures for enterprise applications.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Drove requirement-gathering sessions with clients and converted them into actionable user stories.</w:t>
      </w:r>
    </w:p>
    <w:p>
      <w:pPr>
        <w:pStyle w:val="ullinth-last-child1"/>
        <w:numPr>
          <w:ilvl w:val="0"/>
          <w:numId w:val="9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Reduced project delays by implementing weekly review structures and risk-tracking practices.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Project Associate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BrightSoft Technologies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Hyderabad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March 2012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April 2015</w:t>
            </w:r>
          </w:p>
        </w:tc>
      </w:tr>
    </w:tbl>
    <w:p>
      <w:pPr>
        <w:pStyle w:val="ulli"/>
        <w:numPr>
          <w:ilvl w:val="0"/>
          <w:numId w:val="10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project execution through documentation, planning, and task tracking.</w:t>
      </w:r>
    </w:p>
    <w:p>
      <w:pPr>
        <w:pStyle w:val="ulli"/>
        <w:numPr>
          <w:ilvl w:val="0"/>
          <w:numId w:val="10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Worked closely with developers and testers to maintain smooth technical workflows.</w:t>
      </w:r>
    </w:p>
    <w:p>
      <w:pPr>
        <w:pStyle w:val="ulli"/>
        <w:numPr>
          <w:ilvl w:val="0"/>
          <w:numId w:val="10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Prepared project status reports, sprint summaries, and quality metrics for leadership reviews.</w:t>
      </w:r>
    </w:p>
    <w:p>
      <w:pPr>
        <w:pStyle w:val="ullinth-last-child1"/>
        <w:numPr>
          <w:ilvl w:val="0"/>
          <w:numId w:val="10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Helped optimise release processes, improving turnaround time for production fixes.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Engineering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Computer Science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PES Institute of Technology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 2011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Higher Secondary Education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Science Stream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DAV Public School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sectionjobdate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slo6sectionjobdate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1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Certified Scrum Master (CSM), Scrum Alliance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2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Project Management Professional (PMP), PMI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Personal Information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References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reference-secparagraphupon-req-par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textAlignment w:val="top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References available upon request</w:t>
      </w:r>
    </w:p>
    <w:sectPr>
      <w:headerReference w:type="default" r:id="rId4"/>
      <w:footerReference w:type="default" r:id="rId5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4F65865A-2526-4DD3-A6C5-9AE19AFF6951}"/>
    <w:embedBold r:id="rId2" w:fontKey="{ACB8A039-343F-4BCA-9501-6671D5689DC1}"/>
    <w:embedItalic r:id="rId3" w:fontKey="{6536CBA5-30E3-4411-B4F5-DE7F75CC7AA3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7851A9"/>
      </w:pBdr>
      <w:jc w:val="center"/>
    </w:pPr>
  </w:style>
  <w:style w:type="character" w:customStyle="1" w:styleId="skn-slo6name-sec">
    <w:name w:val="skn-slo6_name-sec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name">
    <w:name w:val="skn-slo6_name"/>
    <w:basedOn w:val="Normal"/>
    <w:pPr>
      <w:spacing w:line="600" w:lineRule="atLeast"/>
    </w:pPr>
    <w:rPr>
      <w:b/>
      <w:bCs/>
      <w:color w:val="7851A9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ntc-sec">
    <w:name w:val="skn-slo6_cntc-sec"/>
    <w:basedOn w:val="Normal"/>
  </w:style>
  <w:style w:type="paragraph" w:customStyle="1" w:styleId="skn-slo6addressaddr-details">
    <w:name w:val="skn-slo6_address_addr-details"/>
    <w:basedOn w:val="Normal"/>
    <w:pPr>
      <w:pBdr>
        <w:right w:val="none" w:sz="0" w:space="15" w:color="auto"/>
      </w:pBdr>
      <w:jc w:val="center"/>
    </w:pPr>
  </w:style>
  <w:style w:type="character" w:customStyle="1" w:styleId="skn-slo6addressaddr-detailsCharacter">
    <w:name w:val="skn-slo6_address_addr-details Character"/>
    <w:basedOn w:val="DefaultParagraphFont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7851A9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7851A9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capsCharacter">
    <w:name w:val="skn-slo6_txt-caps Character"/>
    <w:basedOn w:val="DefaultParagraphFont"/>
    <w:rPr>
      <w:caps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character" w:customStyle="1" w:styleId="skn-slo6txt-itlCharacter">
    <w:name w:val="skn-slo6_txt-itl Character"/>
    <w:basedOn w:val="DefaultParagraphFont"/>
    <w:rPr>
      <w:i/>
      <w:iCs/>
    </w:rPr>
  </w:style>
  <w:style w:type="paragraph" w:customStyle="1" w:styleId="skn-slo6sectionjobdateParagraph">
    <w:name w:val="skn-slo6_section_jobdate Paragraph"/>
    <w:basedOn w:val="Normal"/>
    <w:pPr>
      <w:jc w:val="right"/>
    </w:pPr>
  </w:style>
  <w:style w:type="paragraph" w:customStyle="1" w:styleId="skn-slo6sectionreference-secrefparatable">
    <w:name w:val="skn-slo6_section_reference-sec_refparatable"/>
    <w:basedOn w:val="Normal"/>
  </w:style>
  <w:style w:type="paragraph" w:customStyle="1" w:styleId="skn-slo6sectionreference-secparagraphupon-req-para">
    <w:name w:val="skn-slo6_section_reference-sec_paragraph_upon-req-para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Deshmukh</dc:title>
  <cp:revision>0</cp:revision>
</cp:coreProperties>
</file>