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hd w:val="clear" w:color="auto" w:fill="F9F9F9"/>
              <w:spacing w:line="1780" w:lineRule="exact"/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f9f9f9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2A68A0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2A68A0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Neha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2A68A0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2A68A0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Verma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2A68A0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Occupational Therapist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2A68A0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2A68A0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neha.verma@example.com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Bengaluru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Karnataka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560038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12 March 1992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2A68A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2A68A0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Patient Assessment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Rehabilitation Planning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Therapeutic Activities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ADL Training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Sensory Integration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Patient Counseling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Clinical Documentation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2A68A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2A68A0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healthcare professional with expertise in patient assessment and rehabilitation planning, dedicated to designing and implementing individualized therapy plans. Skilled in therapeutic activities and patient counseling, with a strong focus on improving patient outcomes. Seeking to leverage comprehensive occupational therapy skills to contribute to a dynamic team as an Occupational Therapist.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2A68A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2A68A0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2A68A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2A68A0"/>
                <w:sz w:val="20"/>
                <w:szCs w:val="20"/>
                <w:bdr w:val="none" w:sz="0" w:space="0" w:color="auto"/>
                <w:vertAlign w:val="baseline"/>
              </w:rPr>
              <w:t>Senior Occupational Therapist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Apollo Hospitals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Assessed patient functional abilities.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Designed individualized therapy plans.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daily therapy sessions.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Monitored patient progress regularly.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Educated families on home programs.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accurate treatment records.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2019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2A68A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2A68A0"/>
                <w:sz w:val="20"/>
                <w:szCs w:val="20"/>
                <w:bdr w:val="none" w:sz="0" w:space="0" w:color="auto"/>
                <w:vertAlign w:val="baseline"/>
              </w:rPr>
              <w:t>Occupational Therapist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Narayana Health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Karnataka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3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Provided therapy for orthopedic patients.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neurological rehabilitation programs.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Used adaptive equipment training.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Collaborated with doctors and nurses.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Updated patient progress reports.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discharge planning.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2A68A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2A68A0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Occupational Therapy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Manipal College of Health Professions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2A68A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2A68A0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4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All India Occupational Therapists Association Registration</w:t>
            </w:r>
          </w:p>
          <w:p>
            <w:pPr>
              <w:pStyle w:val="p"/>
              <w:numPr>
                <w:ilvl w:val="0"/>
                <w:numId w:val="4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Sensory Integration Therapist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2A68A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2A68A0"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Female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2A68A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2A68A0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Pediatric Motor Skills Development Program. Post-Stroke Functional Recovery Program.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2A68A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2A68A0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288E725E-BE62-4E7C-B3EC-78CC66DBEA3A}"/>
    <w:embedBold r:id="rId2" w:fontKey="{79730409-14DD-4E29-8A09-7808C4945301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9EFD2CE8-0E25-4CC0-B4E6-7D7BBE2998D6}"/>
    <w:embedBold r:id="rId4" w:fontKey="{1E3E5EFC-8EA0-4FEB-89A2-9C9900C99A08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2A68A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2A68A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2A68A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2A68A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2A68A0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2A68A0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2A68A0"/>
    </w:rPr>
  </w:style>
  <w:style w:type="character" w:customStyle="1" w:styleId="skn-mlo8study-fieldempty">
    <w:name w:val="skn-mlo8_study-field_empty"/>
    <w:basedOn w:val="DefaultParagraphFont"/>
    <w:rPr>
      <w:vanish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Neha Verma</dc:title>
  <cp:revision>0</cp:revision>
</cp:coreProperties>
</file>