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a="http://schemas.openxmlformats.org/drawingml/2006/main" xmlns:pic="http://schemas.openxmlformats.org/drawingml/2006/picture"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7top-left-box"/>
        <w:tblW w:w="0" w:type="auto"/>
        <w:tblCellSpacing w:w="0" w:type="dxa"/>
        <w:tblLayout w:type="fixed"/>
        <w:tblCellMar>
          <w:top w:w="0" w:type="dxa"/>
          <w:left w:w="0" w:type="dxa"/>
          <w:bottom w:w="0" w:type="dxa"/>
          <w:right w:w="0" w:type="dxa"/>
        </w:tblCellMar>
        <w:tblLook w:val="05E0"/>
      </w:tblPr>
      <w:tblGrid>
        <w:gridCol w:w="113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20" w:type="dxa"/>
            <w:tcMar>
              <w:top w:w="0" w:type="dxa"/>
              <w:left w:w="0" w:type="dxa"/>
              <w:bottom w:w="240" w:type="dxa"/>
              <w:right w:w="133" w:type="dxa"/>
            </w:tcMar>
            <w:vAlign w:val="top"/>
            <w:hideMark/>
          </w:tcPr>
          <w:p>
            <w:pPr>
              <w:pStyle w:val="skn-slo7name"/>
              <w:pBdr>
                <w:top w:val="none" w:color="auto" w:sz="0" w:space="5"/>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bCs/>
                <w:color w:val="050505"/>
                <w:sz w:val="56"/>
                <w:szCs w:val="56"/>
                <w:bdr w:val="none" w:color="auto" w:sz="0" w:space="0"/>
                <w:vertAlign w:val="baseline"/>
              </w:rPr>
            </w:pPr>
            <w:r>
              <w:rPr>
                <w:rStyle w:val="span"/>
                <w:b/>
                <w:bCs/>
                <w:color w:val="050505"/>
              </w:rPr>
              <w:t>Priya</w:t>
            </w:r>
            <w:r>
              <w:rPr>
                <w:rStyle w:val="skn-slo7top-left-boxname-sec"/>
                <w:b/>
                <w:bCs/>
                <w:color w:val="050505"/>
                <w:bdr w:val="none" w:color="auto" w:sz="0" w:space="0"/>
                <w:vertAlign w:val="baseline"/>
              </w:rPr>
              <w:t xml:space="preserve"> </w:t>
            </w:r>
            <w:r>
              <w:rPr>
                <w:rStyle w:val="span"/>
                <w:b/>
                <w:bCs/>
                <w:color w:val="050505"/>
              </w:rPr>
              <w:t>Sharma</w:t>
            </w:r>
          </w:p>
          <w:p>
            <w:pPr>
              <w:pStyle w:val="skn-slo7resume-title"/>
              <w:pBdr>
                <w:top w:val="none" w:color="auto" w:sz="0" w:space="0"/>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val="0"/>
                <w:bCs w:val="0"/>
                <w:color w:val="CAB2E4"/>
                <w:spacing w:val="5"/>
                <w:bdr w:val="none" w:color="auto" w:sz="0" w:space="0"/>
                <w:vertAlign w:val="baseline"/>
              </w:rPr>
            </w:pPr>
            <w:r>
              <w:rPr>
                <w:rStyle w:val="span"/>
                <w:b w:val="0"/>
                <w:bCs w:val="0"/>
              </w:rPr>
              <w:t>Marketing Project Manager</w:t>
            </w:r>
          </w:p>
          <w:p>
            <w:pPr>
              <w:pStyle w:val="skn-slo7top-left-boxname-sec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400"/>
              <w:textAlignment w:val="auto"/>
              <w:rPr>
                <w:rStyle w:val="skn-slo7top-left-boxname-sec"/>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rPr>
          <w:vanish/>
        </w:rPr>
      </w:pPr>
    </w:p>
    <w:tbl>
      <w:tblPr>
        <w:tblStyle w:val="skn-slo7cntc-container"/>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24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4F0FA"/>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8240" behindDoc="0" locked="0" layoutInCell="1" allowOverlap="1">
                        <wp:simplePos x="0" y="0"/>
                        <wp:positionH relativeFrom="character">
                          <wp:posOffset>-19050</wp:posOffset>
                        </wp:positionH>
                        <wp:positionV relativeFrom="paragraph">
                          <wp:posOffset>69932</wp:posOffset>
                        </wp:positionV>
                        <wp:extent cx="228938" cy="229072"/>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+91 98765 43210</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4F0FA"/>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9264" behindDoc="0" locked="0" layoutInCell="1" allowOverlap="1">
                        <wp:simplePos x="0" y="0"/>
                        <wp:positionH relativeFrom="character">
                          <wp:posOffset>-19050</wp:posOffset>
                        </wp:positionH>
                        <wp:positionV relativeFrom="paragraph">
                          <wp:posOffset>69932</wp:posOffset>
                        </wp:positionV>
                        <wp:extent cx="228938" cy="229072"/>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priya.sharma@example.com</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4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4F0FA"/>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0288" behindDoc="0" locked="0" layoutInCell="1" allowOverlap="1">
                        <wp:simplePos x="0" y="0"/>
                        <wp:positionH relativeFrom="character">
                          <wp:posOffset>-19050</wp:posOffset>
                        </wp:positionH>
                        <wp:positionV relativeFrom="paragraph">
                          <wp:posOffset>69932</wp:posOffset>
                        </wp:positionV>
                        <wp:extent cx="228938" cy="229072"/>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Bangalore</w:t>
                  </w:r>
                  <w:r>
                    <w:rPr>
                      <w:rStyle w:val="skn-slo7cntc-secparagraphanyCharacter"/>
                      <w:rFonts w:ascii="Open Sans" w:hAnsi="Open Sans" w:eastAsia="Open Sans" w:cs="Open Sans"/>
                      <w:b w:val="0"/>
                      <w:bCs w:val="0"/>
                      <w:color w:val="050505"/>
                    </w:rPr>
                    <w:t>,</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Karnataka</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560001</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4F0FA"/>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1312" behindDoc="0" locked="0" layoutInCell="1" allowOverlap="1">
                        <wp:simplePos x="0" y="0"/>
                        <wp:positionH relativeFrom="character">
                          <wp:posOffset>-19050</wp:posOffset>
                        </wp:positionH>
                        <wp:positionV relativeFrom="paragraph">
                          <wp:posOffset>69932</wp:posOffset>
                        </wp:positionV>
                        <wp:extent cx="228938" cy="229072"/>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15 March 1988</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rPr>
          <w:vanish/>
        </w:rPr>
      </w:pPr>
    </w:p>
    <w:tbl>
      <w:tblPr>
        <w:tblStyle w:val="skn-slo7parent-containerheading"/>
        <w:tblCellSpacing w:w="0" w:type="dxa"/>
        <w:tblCellMar>
          <w:top w:w="0" w:type="dxa"/>
          <w:left w:w="0" w:type="dxa"/>
          <w:bottom w:w="0" w:type="dxa"/>
          <w:right w:w="0" w:type="dxa"/>
        </w:tblCellMar>
        <w:tblLook w:val="05E0"/>
      </w:tblPr>
      <w:tblGrid>
        <w:gridCol w:w="5421"/>
      </w:tblGrid>
      <w:tr>
        <w:tblPrEx>
          <w:tblCellSpacing w:w="0" w:type="dxa"/>
          <w:tblCellMar>
            <w:top w:w="0" w:type="dxa"/>
            <w:left w:w="0" w:type="dxa"/>
            <w:bottom w:w="0" w:type="dxa"/>
            <w:right w:w="0" w:type="dxa"/>
          </w:tblCellMar>
          <w:tblLook w:val="05E0"/>
        </w:tblPrEx>
        <w:trPr>
          <w:tblCellSpacing w:w="0" w:type="dxa"/>
        </w:trPr>
        <w:tc>
          <w:tcPr>
            <w:tcBorders>
              <w:top w:val="none" w:color="F4F0FA" w:sz="0" w:space="0"/>
              <w:left w:val="none" w:color="F4F0FA" w:sz="0" w:space="0"/>
              <w:bottom w:val="single" w:color="F4F0FA" w:sz="16" w:space="0"/>
              <w:right w:val="none" w:color="F4F0FA"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Professional Summary</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p"/>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Marketing leader successful at driving cross-functional team collaboration and optimizing digital strategies. Skilled in campaign management, budget planning, and stakeholder communication, enhancing lead generation and ROI. Bringing expertise in market research and analytics to support diverse business goals.</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parent-containerheading"/>
        <w:tblCellSpacing w:w="0" w:type="dxa"/>
        <w:tblCellMar>
          <w:top w:w="0" w:type="dxa"/>
          <w:left w:w="0" w:type="dxa"/>
          <w:bottom w:w="0" w:type="dxa"/>
          <w:right w:w="0" w:type="dxa"/>
        </w:tblCellMar>
        <w:tblLook w:val="05E0"/>
      </w:tblPr>
      <w:tblGrid>
        <w:gridCol w:w="3251"/>
      </w:tblGrid>
      <w:tr>
        <w:tblPrEx>
          <w:tblCellSpacing w:w="0" w:type="dxa"/>
          <w:tblCellMar>
            <w:top w:w="0" w:type="dxa"/>
            <w:left w:w="0" w:type="dxa"/>
            <w:bottom w:w="0" w:type="dxa"/>
            <w:right w:w="0" w:type="dxa"/>
          </w:tblCellMar>
          <w:tblLook w:val="05E0"/>
        </w:tblPrEx>
        <w:trPr>
          <w:tblCellSpacing w:w="0" w:type="dxa"/>
        </w:trPr>
        <w:tc>
          <w:tcPr>
            <w:tcBorders>
              <w:top w:val="none" w:color="F4F0FA" w:sz="0" w:space="0"/>
              <w:left w:val="none" w:color="F4F0FA" w:sz="0" w:space="0"/>
              <w:bottom w:val="single" w:color="F4F0FA" w:sz="16" w:space="0"/>
              <w:right w:val="none" w:color="F4F0FA"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Skills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sectionskillsinglecolumn"/>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6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4F0FA"/>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Marketing Campaign Management</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8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4F0FA"/>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Budget Planning &amp; Cost Optimization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6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4F0FA"/>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Cross-Functional Team Leadership</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8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4F0FA"/>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Digital Marketing Strategy</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3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4F0FA"/>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Project Scheduling &amp; Execution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0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4F0FA"/>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Market Research &amp; Analytics</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51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4F0FA"/>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Client Communication &amp; Stakeholder Management</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67"/>
      </w:tblGrid>
      <w:tr>
        <w:tblPrEx>
          <w:tblCellSpacing w:w="0" w:type="dxa"/>
          <w:tblCellMar>
            <w:top w:w="0" w:type="dxa"/>
            <w:left w:w="0" w:type="dxa"/>
            <w:bottom w:w="0" w:type="dxa"/>
            <w:right w:w="0" w:type="dxa"/>
          </w:tblCellMar>
          <w:tblLook w:val="05E0"/>
        </w:tblPrEx>
        <w:trPr>
          <w:tblCellSpacing w:w="0" w:type="dxa"/>
        </w:trPr>
        <w:tc>
          <w:tcPr>
            <w:tcBorders>
              <w:top w:val="none" w:color="F4F0FA" w:sz="0" w:space="0"/>
              <w:left w:val="none" w:color="F4F0FA" w:sz="0" w:space="0"/>
              <w:bottom w:val="single" w:color="F4F0FA" w:sz="16" w:space="0"/>
              <w:right w:val="none" w:color="F4F0FA"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Experience</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Marketing Project Manager</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Bangalore</w:t>
      </w:r>
      <w:r>
        <w:rPr>
          <w:rStyle w:val="span"/>
          <w:rFonts w:ascii="Poppins" w:hAnsi="Poppins" w:eastAsia="Poppins" w:cs="Poppins"/>
          <w:b/>
          <w:bCs/>
          <w:color w:val="050505"/>
          <w:sz w:val="20"/>
          <w:szCs w:val="20"/>
        </w:rPr>
        <w:t xml:space="preserve">, </w:t>
      </w:r>
      <w:r>
        <w:rPr>
          <w:rStyle w:val="span"/>
          <w:rFonts w:ascii="Poppins" w:hAnsi="Poppins" w:eastAsia="Poppins" w:cs="Poppins"/>
          <w:b/>
          <w:bCs/>
          <w:color w:val="050505"/>
          <w:sz w:val="20"/>
          <w:szCs w:val="20"/>
        </w:rPr>
        <w:t>Karnataka</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XYZ Digital Solutions</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January 2021</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Present</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1"/>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Led end-to-end execution of multi-channel marketing campaigns, increasing lead generation by 35%.</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Coordinated cross-functional teams to deliver projects within budget and deadlines.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Optimized digital advertising spend, improving ROI by 20% over six months.</w:t>
            </w:r>
          </w:p>
          <w:p>
            <w:pPr>
              <w:pStyle w:val="skn-slo7ullinth-last-child1"/>
              <w:numPr>
                <w:ilvl w:val="0"/>
                <w:numId w:val="1"/>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Developed performance tracking dashboards to monitor campaign KPIs efficiently.</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1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Assistant Marketing Project Manager</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Mumbai</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ABC Marketing Pvt Ltd</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March 2016</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December 2020</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2"/>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Assisted in managing campaigns across social media, email, and web platforms.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Collaborated with design and content teams to ensure brand consistency.</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Conducted market research to identify new growth opportunities.</w:t>
            </w:r>
          </w:p>
          <w:p>
            <w:pPr>
              <w:pStyle w:val="skn-slo7ullinth-last-child1"/>
              <w:numPr>
                <w:ilvl w:val="0"/>
                <w:numId w:val="2"/>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Prepared client reports detailing campaign performance and recommendations.</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1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Marketing Executive</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Pune</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LMN Enterprises</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July 2013</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February 2016</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3"/>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Coordinated promotional events and product launches successfully.</w:t>
            </w:r>
          </w:p>
          <w:p>
            <w:pPr>
              <w:pStyle w:val="skn-slo7ulli"/>
              <w:numPr>
                <w:ilvl w:val="0"/>
                <w:numId w:val="3"/>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Maintained project timelines and ensured smooth communication among teams.</w:t>
            </w:r>
          </w:p>
          <w:p>
            <w:pPr>
              <w:pStyle w:val="skn-slo7ulli"/>
              <w:numPr>
                <w:ilvl w:val="0"/>
                <w:numId w:val="3"/>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Created content calendars and monitored campaign deliverables.</w:t>
            </w:r>
          </w:p>
          <w:p>
            <w:pPr>
              <w:pStyle w:val="skn-slo7ullinth-last-child1"/>
              <w:numPr>
                <w:ilvl w:val="0"/>
                <w:numId w:val="3"/>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Supported senior managers in analyzing market trends for strategic planning.</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854"/>
      </w:tblGrid>
      <w:tr>
        <w:tblPrEx>
          <w:tblCellSpacing w:w="0" w:type="dxa"/>
          <w:tblCellMar>
            <w:top w:w="0" w:type="dxa"/>
            <w:left w:w="0" w:type="dxa"/>
            <w:bottom w:w="0" w:type="dxa"/>
            <w:right w:w="0" w:type="dxa"/>
          </w:tblCellMar>
          <w:tblLook w:val="05E0"/>
        </w:tblPrEx>
        <w:trPr>
          <w:tblCellSpacing w:w="0" w:type="dxa"/>
        </w:trPr>
        <w:tc>
          <w:tcPr>
            <w:tcBorders>
              <w:top w:val="none" w:color="F4F0FA" w:sz="0" w:space="0"/>
              <w:left w:val="none" w:color="F4F0FA" w:sz="0" w:space="0"/>
              <w:bottom w:val="single" w:color="F4F0FA" w:sz="16" w:space="0"/>
              <w:right w:val="none" w:color="F4F0FA"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Education</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MBA</w:t>
            </w:r>
            <w:r>
              <w:rPr>
                <w:rStyle w:val="skn-slo7edu-secparagraphanyCharacter"/>
                <w:rFonts w:ascii="Poppins" w:hAnsi="Poppins" w:eastAsia="Poppins" w:cs="Poppins"/>
                <w:b/>
                <w:bCs/>
                <w:caps/>
                <w:color w:val="050505"/>
              </w:rPr>
              <w:t xml:space="preserve"> in </w:t>
            </w:r>
            <w:r>
              <w:rPr>
                <w:rStyle w:val="skn-slo7edu-secparagraphanyCharacter"/>
                <w:rFonts w:ascii="Poppins" w:hAnsi="Poppins" w:eastAsia="Poppins" w:cs="Poppins"/>
                <w:b/>
                <w:bCs/>
                <w:caps/>
                <w:color w:val="050505"/>
              </w:rPr>
              <w:t>Marketing</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CAB2E4"/>
              </w:rPr>
              <w:t>Indian School of Business</w:t>
            </w:r>
            <w:r>
              <w:rPr>
                <w:rStyle w:val="skn-slo7edu-secparagraphanyCharacter"/>
                <w:rFonts w:ascii="Poppins" w:hAnsi="Poppins" w:eastAsia="Poppins" w:cs="Poppins"/>
                <w:b w:val="0"/>
                <w:bCs w:val="0"/>
                <w:color w:val="CAB2E4"/>
              </w:rPr>
              <w:t>,</w:t>
            </w:r>
            <w:r>
              <w:rPr>
                <w:rStyle w:val="skn-slo7edu-secparagraphanyCharacter"/>
                <w:rFonts w:ascii="Poppins" w:hAnsi="Poppins" w:eastAsia="Poppins" w:cs="Poppins"/>
                <w:b w:val="0"/>
                <w:bCs w:val="0"/>
                <w:color w:val="050505"/>
              </w:rPr>
              <w:t> </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edu-secparagraphany"/>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BBA</w:t>
            </w:r>
            <w:r>
              <w:rPr>
                <w:rStyle w:val="skn-slo7edu-secparagraphanyCharacter"/>
                <w:rFonts w:ascii="Poppins" w:hAnsi="Poppins" w:eastAsia="Poppins" w:cs="Poppins"/>
                <w:b/>
                <w:bCs/>
                <w:caps/>
                <w:color w:val="050505"/>
              </w:rPr>
              <w:t xml:space="preserve"> in </w:t>
            </w:r>
            <w:r>
              <w:rPr>
                <w:rStyle w:val="skn-slo7edu-secparagraphanyCharacter"/>
                <w:rFonts w:ascii="Poppins" w:hAnsi="Poppins" w:eastAsia="Poppins" w:cs="Poppins"/>
                <w:b/>
                <w:bCs/>
                <w:caps/>
                <w:color w:val="050505"/>
              </w:rPr>
              <w:t>Marketing</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CAB2E4"/>
              </w:rPr>
              <w:t>University of Pune</w:t>
            </w:r>
            <w:r>
              <w:rPr>
                <w:rStyle w:val="skn-slo7edu-secparagraphanyCharacter"/>
                <w:rFonts w:ascii="Poppins" w:hAnsi="Poppins" w:eastAsia="Poppins" w:cs="Poppins"/>
                <w:b w:val="0"/>
                <w:bCs w:val="0"/>
                <w:color w:val="CAB2E4"/>
              </w:rPr>
              <w:t>,</w:t>
            </w:r>
            <w:r>
              <w:rPr>
                <w:rStyle w:val="skn-slo7edu-secparagraphanyCharacter"/>
                <w:rFonts w:ascii="Poppins" w:hAnsi="Poppins" w:eastAsia="Poppins" w:cs="Poppins"/>
                <w:b w:val="0"/>
                <w:bCs w:val="0"/>
                <w:color w:val="050505"/>
              </w:rPr>
              <w:t> </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87"/>
      </w:tblGrid>
      <w:tr>
        <w:tblPrEx>
          <w:tblCellSpacing w:w="0" w:type="dxa"/>
          <w:tblCellMar>
            <w:top w:w="0" w:type="dxa"/>
            <w:left w:w="0" w:type="dxa"/>
            <w:bottom w:w="0" w:type="dxa"/>
            <w:right w:w="0" w:type="dxa"/>
          </w:tblCellMar>
          <w:tblLook w:val="05E0"/>
        </w:tblPrEx>
        <w:trPr>
          <w:tblCellSpacing w:w="0" w:type="dxa"/>
        </w:trPr>
        <w:tc>
          <w:tcPr>
            <w:tcBorders>
              <w:top w:val="none" w:color="F4F0FA" w:sz="0" w:space="0"/>
              <w:left w:val="none" w:color="F4F0FA" w:sz="0" w:space="0"/>
              <w:bottom w:val="single" w:color="F4F0FA" w:sz="16" w:space="0"/>
              <w:right w:val="none" w:color="F4F0FA"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References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ectionrefer-secparagraphrefUponReq"/>
        <w:pBdr>
          <w:bottom w:val="none" w:color="auto" w:sz="0" w:space="20"/>
        </w:pBdr>
        <w:spacing w:before="0" w:line="280" w:lineRule="atLeast"/>
        <w:ind w:left="0" w:right="0"/>
        <w:textAlignment w:val="top"/>
        <w:rPr>
          <w:rFonts w:ascii="Open Sans" w:hAnsi="Open Sans" w:eastAsia="Open Sans" w:cs="Open Sans"/>
          <w:b w:val="0"/>
          <w:bCs w:val="0"/>
          <w:color w:val="050505"/>
          <w:sz w:val="20"/>
          <w:szCs w:val="20"/>
          <w:bdr w:val="none" w:color="auto" w:sz="0" w:space="0"/>
          <w:vertAlign w:val="baseline"/>
        </w:rPr>
      </w:pPr>
      <w:r>
        <w:rPr>
          <w:rStyle w:val="skn-slo7refer-secparagraphany"/>
          <w:rFonts w:ascii="Open Sans" w:hAnsi="Open Sans" w:eastAsia="Open Sans" w:cs="Open Sans"/>
          <w:b w:val="0"/>
          <w:bCs w:val="0"/>
          <w:color w:val="050505"/>
        </w:rPr>
        <w:t>References available upon request</w:t>
      </w:r>
      <w:r>
        <w:rPr>
          <w:rFonts w:ascii="Open Sans" w:hAnsi="Open Sans" w:eastAsia="Open Sans" w:cs="Open Sans"/>
          <w:b w:val="0"/>
          <w:bCs w:val="0"/>
          <w:color w:val="050505"/>
          <w:sz w:val="20"/>
          <w:szCs w:val="20"/>
          <w:bdr w:val="none" w:color="auto" w:sz="0" w:space="0"/>
          <w:vertAlign w:val="baseline"/>
        </w:rPr>
        <w:t xml:space="preserve"> </w:t>
      </w:r>
    </w:p>
    <w:p>
      <w:pPr>
        <w:pStyle w:val="skn-slo7refer-secparagraphanyParagraph"/>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Poppins">
    <w:charset w:val="00"/>
    <w:family w:val="auto"/>
    <w:pitch w:val="default"/>
    <w:sig w:usb0="00000000" w:usb1="00000000" w:usb2="00000000" w:usb3="00000000" w:csb0="00000001" w:csb1="00000000"/>
    <w:embedRegular r:id="rId1" w:fontKey="{E7D6939A-3D78-437B-97BA-7D73EEFDF55B}"/>
    <w:embedBold r:id="rId2" w:fontKey="{3E01B845-CD55-4BA3-959E-5D71972272F1}"/>
  </w:font>
  <w:font w:name="Open Sans">
    <w:charset w:val="00"/>
    <w:family w:val="auto"/>
    <w:pitch w:val="default"/>
    <w:embedRegular r:id="rId3" w:fontKey="{36F35032-CA89-4BFA-B29A-56E167576BA5}"/>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7pagesize">
    <w:name w:val="skn-slo7_pagesize"/>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slo7top-left-boxname-sec">
    <w:name w:val="skn-slo7_top-left-box_name-sec"/>
    <w:basedOn w:val="DefaultParagraphFont"/>
  </w:style>
  <w:style w:type="paragraph" w:customStyle="1" w:styleId="skn-slo7firstparagraph">
    <w:name w:val="skn-slo7_firstparagraph"/>
    <w:basedOn w:val="Normal"/>
  </w:style>
  <w:style w:type="paragraph" w:customStyle="1" w:styleId="skn-slo7name">
    <w:name w:val="skn-slo7_name"/>
    <w:basedOn w:val="Normal"/>
    <w:pPr>
      <w:pBdr>
        <w:top w:val="none" w:sz="0" w:space="5" w:color="auto"/>
      </w:pBdr>
      <w:spacing w:line="840" w:lineRule="atLeast"/>
    </w:pPr>
    <w:rPr>
      <w:rFonts w:ascii="Poppins" w:eastAsia="Poppins" w:hAnsi="Poppins" w:cs="Poppins"/>
      <w:b/>
      <w:bCs/>
      <w:sz w:val="56"/>
      <w:szCs w:val="56"/>
    </w:rPr>
  </w:style>
  <w:style w:type="character" w:customStyle="1" w:styleId="span">
    <w:name w:val="span"/>
    <w:basedOn w:val="DefaultParagraphFont"/>
    <w:rPr>
      <w:bdr w:val="none" w:sz="0" w:space="0" w:color="auto"/>
      <w:vertAlign w:val="baseline"/>
    </w:rPr>
  </w:style>
  <w:style w:type="paragraph" w:customStyle="1" w:styleId="skn-slo7resume-title">
    <w:name w:val="skn-slo7_resume-title"/>
    <w:basedOn w:val="Normal"/>
    <w:pPr>
      <w:spacing w:line="360" w:lineRule="atLeast"/>
    </w:pPr>
    <w:rPr>
      <w:rFonts w:ascii="Poppins" w:eastAsia="Poppins" w:hAnsi="Poppins" w:cs="Poppins"/>
      <w:color w:val="CAB2E4"/>
      <w:spacing w:val="5"/>
      <w:sz w:val="24"/>
      <w:szCs w:val="24"/>
    </w:rPr>
  </w:style>
  <w:style w:type="paragraph" w:customStyle="1" w:styleId="skn-slo7top-left-boxname-secParagraph">
    <w:name w:val="skn-slo7_top-left-box_name-sec Paragraph"/>
    <w:basedOn w:val="Normal"/>
    <w:pPr>
      <w:pBdr>
        <w:bottom w:val="none" w:sz="0" w:space="12" w:color="auto"/>
        <w:right w:val="none" w:sz="0" w:space="6" w:color="auto"/>
      </w:pBdr>
      <w:textAlignment w:val="top"/>
    </w:pPr>
  </w:style>
  <w:style w:type="table" w:customStyle="1" w:styleId="skn-slo7top-left-box">
    <w:name w:val="skn-slo7_top-left-box"/>
    <w:basedOn w:val="TableNormal"/>
    <w:tblPr/>
  </w:style>
  <w:style w:type="character" w:customStyle="1" w:styleId="skn-slo7cntc-secsection">
    <w:name w:val="skn-slo7_cntc-sec_section"/>
    <w:basedOn w:val="DefaultParagraphFont"/>
    <w:rPr>
      <w:sz w:val="0"/>
      <w:szCs w:val="0"/>
    </w:rPr>
  </w:style>
  <w:style w:type="paragraph" w:customStyle="1" w:styleId="skn-slo7cntc-secparagraphany">
    <w:name w:val="skn-slo7_cntc-sec_paragraph_any"/>
    <w:basedOn w:val="Normal"/>
    <w:rPr>
      <w:sz w:val="20"/>
      <w:szCs w:val="20"/>
    </w:rPr>
  </w:style>
  <w:style w:type="paragraph" w:customStyle="1" w:styleId="skn-slo7addressaddr-details">
    <w:name w:val="skn-slo7_address_addr-details"/>
    <w:basedOn w:val="Normal"/>
  </w:style>
  <w:style w:type="character" w:customStyle="1" w:styleId="skn-slo7cntc-secparagraphanyCharacter">
    <w:name w:val="skn-slo7_cntc-sec_paragraph_any Character"/>
    <w:basedOn w:val="DefaultParagraphFont"/>
    <w:rPr>
      <w:sz w:val="20"/>
      <w:szCs w:val="20"/>
    </w:rPr>
  </w:style>
  <w:style w:type="paragraph" w:customStyle="1" w:styleId="skn-slo7cntc-secsectionParagraph">
    <w:name w:val="skn-slo7_cntc-sec_section Paragraph"/>
    <w:basedOn w:val="Normal"/>
    <w:rPr>
      <w:sz w:val="0"/>
      <w:szCs w:val="0"/>
    </w:rPr>
  </w:style>
  <w:style w:type="table" w:customStyle="1" w:styleId="skn-slo7cntc-container">
    <w:name w:val="skn-slo7_cntc-container"/>
    <w:basedOn w:val="TableNormal"/>
    <w:tblPr/>
  </w:style>
  <w:style w:type="paragraph" w:customStyle="1" w:styleId="skn-slo7parent-containersectionnth-child1">
    <w:name w:val="skn-slo7_parent-container_section_nth-child(1)"/>
    <w:basedOn w:val="Normal"/>
  </w:style>
  <w:style w:type="character" w:customStyle="1" w:styleId="skn-slo7parent-containerheadingsectiontitle">
    <w:name w:val="skn-slo7_parent-container_heading_sectiontitle"/>
    <w:basedOn w:val="DefaultParagraphFont"/>
  </w:style>
  <w:style w:type="table" w:customStyle="1" w:styleId="skn-slo7parent-containerheading">
    <w:name w:val="skn-slo7_parent-container_heading"/>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7singlecolumn">
    <w:name w:val="skn-slo7_singlecolumn"/>
    <w:basedOn w:val="Normal"/>
    <w:pPr>
      <w:pBdr>
        <w:left w:val="none" w:sz="0" w:space="0" w:color="auto"/>
      </w:pBdr>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7skillsection">
    <w:name w:val="skn-slo7_skill_section"/>
    <w:basedOn w:val="Normal"/>
    <w:rPr>
      <w:sz w:val="0"/>
      <w:szCs w:val="0"/>
    </w:rPr>
  </w:style>
  <w:style w:type="character" w:customStyle="1" w:styleId="skn-slo7sectionskillsinglecolumnskill-container">
    <w:name w:val="skn-slo7_section_skill_singlecolumn_skill-container"/>
    <w:basedOn w:val="DefaultParagraphFont"/>
  </w:style>
  <w:style w:type="character" w:customStyle="1" w:styleId="skn-slo7skillparagraph">
    <w:name w:val="skn-slo7_skill_paragraph"/>
    <w:basedOn w:val="DefaultParagraphFont"/>
  </w:style>
  <w:style w:type="character" w:customStyle="1" w:styleId="skn-slo7skillparagraphany">
    <w:name w:val="skn-slo7_skill_paragraph_any"/>
    <w:basedOn w:val="DefaultParagraphFont"/>
    <w:rPr>
      <w:sz w:val="20"/>
      <w:szCs w:val="20"/>
    </w:rPr>
  </w:style>
  <w:style w:type="paragraph" w:customStyle="1" w:styleId="skn-slo7skillparagraphanyParagraph">
    <w:name w:val="skn-slo7_skill_paragraph_any Paragraph"/>
    <w:basedOn w:val="Normal"/>
    <w:rPr>
      <w:sz w:val="20"/>
      <w:szCs w:val="20"/>
    </w:rPr>
  </w:style>
  <w:style w:type="paragraph" w:customStyle="1" w:styleId="skn-slo7sectionskillsinglecolumnskill-containerParagraph">
    <w:name w:val="skn-slo7_section_skill_singlecolumn_skill-container Paragraph"/>
    <w:basedOn w:val="Normal"/>
  </w:style>
  <w:style w:type="table" w:customStyle="1" w:styleId="skn-slo7sectionskillsinglecolumn">
    <w:name w:val="skn-slo7_section_skill_singlecolumn"/>
    <w:basedOn w:val="TableNormal"/>
    <w:tblPr/>
  </w:style>
  <w:style w:type="paragraph" w:customStyle="1" w:styleId="skn-slo7section">
    <w:name w:val="skn-slo7_section"/>
    <w:basedOn w:val="Normal"/>
  </w:style>
  <w:style w:type="character" w:customStyle="1" w:styleId="skn-slo7content-containerheadingsectiontitle">
    <w:name w:val="skn-slo7_content-container_heading_sectiontitle"/>
    <w:basedOn w:val="DefaultParagraphFont"/>
  </w:style>
  <w:style w:type="table" w:customStyle="1" w:styleId="skn-slo7content-containerheading">
    <w:name w:val="skn-slo7_content-container_heading"/>
    <w:basedOn w:val="TableNormal"/>
    <w:tblPr/>
  </w:style>
  <w:style w:type="character" w:customStyle="1" w:styleId="skn-slo7lrg-txt">
    <w:name w:val="skn-slo7_lrg-txt"/>
    <w:basedOn w:val="DefaultParagraphFont"/>
    <w:rPr>
      <w:rFonts w:ascii="Poppins" w:eastAsia="Poppins" w:hAnsi="Poppins" w:cs="Poppins"/>
    </w:rPr>
  </w:style>
  <w:style w:type="paragraph" w:customStyle="1" w:styleId="skn-slo7tbl-upper">
    <w:name w:val="skn-slo7_tbl-upper"/>
    <w:basedOn w:val="Normal"/>
    <w:rPr>
      <w:b/>
      <w:bCs/>
    </w:rPr>
  </w:style>
  <w:style w:type="character" w:customStyle="1" w:styleId="skn-slo7txt-caps">
    <w:name w:val="skn-slo7_txt-caps"/>
    <w:basedOn w:val="DefaultParagraphFont"/>
    <w:rPr>
      <w:caps/>
    </w:rPr>
  </w:style>
  <w:style w:type="character" w:customStyle="1" w:styleId="skn-slo7mrl-4">
    <w:name w:val="skn-slo7_mrl-4"/>
    <w:basedOn w:val="DefaultParagraphFont"/>
  </w:style>
  <w:style w:type="paragraph" w:customStyle="1" w:styleId="skn-slo7disp-block">
    <w:name w:val="skn-slo7_disp-block"/>
    <w:basedOn w:val="Normal"/>
  </w:style>
  <w:style w:type="character" w:customStyle="1" w:styleId="skn-slo7clr-pickr">
    <w:name w:val="skn-slo7_clr-pickr"/>
    <w:basedOn w:val="DefaultParagraphFont"/>
    <w:rPr>
      <w:color w:val="CAB2E4"/>
    </w:rPr>
  </w:style>
  <w:style w:type="character" w:customStyle="1" w:styleId="skn-slo7op-6">
    <w:name w:val="skn-slo7_op-6"/>
    <w:basedOn w:val="DefaultParagraphFont"/>
  </w:style>
  <w:style w:type="character" w:customStyle="1" w:styleId="skn-slo7fade-text">
    <w:name w:val="skn-slo7_fade-text"/>
    <w:basedOn w:val="DefaultParagraphFont"/>
    <w:rPr>
      <w:color w:val="696969"/>
    </w:rPr>
  </w:style>
  <w:style w:type="character" w:customStyle="1" w:styleId="skn-slo7expr-secparagraphsinglecolumncontent-tablecontentcell">
    <w:name w:val="skn-slo7_expr-sec_paragraph_singlecolumn_content-table_contentcell"/>
    <w:basedOn w:val="DefaultParagraphFont"/>
  </w:style>
  <w:style w:type="paragraph" w:customStyle="1" w:styleId="skn-slo7ulli">
    <w:name w:val="skn-slo7_ul_li"/>
    <w:basedOn w:val="Normal"/>
  </w:style>
  <w:style w:type="paragraph" w:customStyle="1" w:styleId="skn-slo7ullinth-last-child1">
    <w:name w:val="skn-slo7_ul_li_nth-last-child(1)"/>
    <w:basedOn w:val="Normal"/>
  </w:style>
  <w:style w:type="paragraph" w:customStyle="1" w:styleId="skn-slo7expr-secparagraphsinglecolumncontent-tablecontentcellParagraph">
    <w:name w:val="skn-slo7_expr-sec_paragraph_singlecolumn_content-table_contentcell Paragraph"/>
    <w:basedOn w:val="Normal"/>
    <w:pPr>
      <w:pBdr>
        <w:top w:val="none" w:sz="0" w:space="8" w:color="auto"/>
      </w:pBdr>
    </w:pPr>
  </w:style>
  <w:style w:type="table" w:customStyle="1" w:styleId="skn-slo7expr-secparagraphsinglecolumncontent-table">
    <w:name w:val="skn-slo7_expr-sec_paragraph_singlecolumn_content-table"/>
    <w:basedOn w:val="TableNormal"/>
    <w:tblPr/>
  </w:style>
  <w:style w:type="paragraph" w:customStyle="1" w:styleId="skn-slo7paragraph">
    <w:name w:val="skn-slo7_paragraph"/>
    <w:basedOn w:val="Normal"/>
  </w:style>
  <w:style w:type="character" w:customStyle="1" w:styleId="skn-slo7spanempty">
    <w:name w:val="skn-slo7_span_empty"/>
    <w:basedOn w:val="DefaultParagraphFont"/>
    <w:rPr>
      <w:vanish/>
    </w:rPr>
  </w:style>
  <w:style w:type="paragraph" w:customStyle="1" w:styleId="skn-slo7sectionnotpubl-secparagraphnth-last-child2space-after-paragraph">
    <w:name w:val="skn-slo7_section_not(.publ-sec)_paragraph_nth-last-child(2)_space-after-paragraph"/>
    <w:basedOn w:val="Normal"/>
    <w:rPr>
      <w:vanish/>
    </w:rPr>
  </w:style>
  <w:style w:type="paragraph" w:customStyle="1" w:styleId="skn-slo7edu-secsection">
    <w:name w:val="skn-slo7_edu-sec_section"/>
    <w:basedOn w:val="Normal"/>
    <w:rPr>
      <w:sz w:val="0"/>
      <w:szCs w:val="0"/>
    </w:rPr>
  </w:style>
  <w:style w:type="paragraph" w:customStyle="1" w:styleId="skn-slo7edu-secparagraphany">
    <w:name w:val="skn-slo7_edu-sec_paragraph_any"/>
    <w:basedOn w:val="Normal"/>
    <w:rPr>
      <w:sz w:val="20"/>
      <w:szCs w:val="20"/>
    </w:rPr>
  </w:style>
  <w:style w:type="character" w:customStyle="1" w:styleId="singlecolumnspanpaddedlinenth-child1">
    <w:name w:val="singlecolumn_span_paddedline_nth-child(1)"/>
    <w:basedOn w:val="DefaultParagraphFont"/>
  </w:style>
  <w:style w:type="character" w:customStyle="1" w:styleId="skn-slo7edu-secsinglecolumnpaddedlinedegree-detailsmxwid">
    <w:name w:val="skn-slo7_edu-sec_singlecolumn_paddedline_degree-details_mxwid"/>
    <w:basedOn w:val="DefaultParagraphFont"/>
  </w:style>
  <w:style w:type="character" w:customStyle="1" w:styleId="skn-slo7edu-secparagraphanyCharacter">
    <w:name w:val="skn-slo7_edu-sec_paragraph_any Character"/>
    <w:basedOn w:val="DefaultParagraphFont"/>
    <w:rPr>
      <w:sz w:val="20"/>
      <w:szCs w:val="20"/>
    </w:rPr>
  </w:style>
  <w:style w:type="character" w:customStyle="1" w:styleId="skn-slo7edu-secsinglecolumnpaddedlinedegree-detailsedu-padding-cell">
    <w:name w:val="skn-slo7_edu-sec_singlecolumn_paddedline_degree-details_edu-padding-cell"/>
    <w:basedOn w:val="DefaultParagraphFont"/>
  </w:style>
  <w:style w:type="paragraph" w:customStyle="1" w:styleId="skn-slo7edu-secsinglecolumnpaddedlinedegree-detailsedu-padding-cellParagraph">
    <w:name w:val="skn-slo7_edu-sec_singlecolumn_paddedline_degree-details_edu-padding-cell Paragraph"/>
    <w:basedOn w:val="Normal"/>
  </w:style>
  <w:style w:type="character" w:customStyle="1" w:styleId="skn-slo7edu-secsinglecolumnpaddedlinedegree-detailsgpa">
    <w:name w:val="skn-slo7_edu-sec_singlecolumn_paddedline_degree-details_gpa"/>
    <w:basedOn w:val="DefaultParagraphFont"/>
  </w:style>
  <w:style w:type="table" w:customStyle="1" w:styleId="skn-slo7edu-secsinglecolumnpaddedlinedegree-details">
    <w:name w:val="skn-slo7_edu-sec_singlecolumn_paddedline_degree-details"/>
    <w:basedOn w:val="TableNormal"/>
    <w:tblPr/>
  </w:style>
  <w:style w:type="paragraph" w:customStyle="1" w:styleId="skn-slo7edu-secsinglecolumntwo-col">
    <w:name w:val="skn-slo7_edu-sec_singlecolumn_two-col"/>
    <w:basedOn w:val="Normal"/>
  </w:style>
  <w:style w:type="paragraph" w:customStyle="1" w:styleId="skn-slo7sectionrefer-secparagraphrefUponReq">
    <w:name w:val="skn-slo7_section_refer-sec_paragraph_refUponReq"/>
    <w:basedOn w:val="Normal"/>
  </w:style>
  <w:style w:type="character" w:customStyle="1" w:styleId="skn-slo7refer-secparagraphany">
    <w:name w:val="skn-slo7_refer-sec_paragraph_any"/>
    <w:basedOn w:val="DefaultParagraphFont"/>
    <w:rPr>
      <w:sz w:val="20"/>
      <w:szCs w:val="20"/>
    </w:rPr>
  </w:style>
  <w:style w:type="paragraph" w:customStyle="1" w:styleId="skn-slo7refer-secparagraphanyParagraph">
    <w:name w:val="skn-slo7_refer-sec_paragraph_any Paragraph"/>
    <w:basedOn w:val="Normal"/>
    <w:rPr>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Priya Sharma</dc:title>
  <cp:revision>0</cp:revision>
</cp:coreProperties>
</file>