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7top-section"/>
        <w:tblW w:w="0" w:type="auto"/>
        <w:tblCellSpacing w:w="0" w:type="dxa"/>
        <w:tblLayout w:type="fixed"/>
        <w:tblLook w:val="05E0"/>
      </w:tblPr>
      <w:tblGrid>
        <w:gridCol w:w="480"/>
        <w:gridCol w:w="3440"/>
        <w:gridCol w:w="240"/>
        <w:gridCol w:w="240"/>
        <w:gridCol w:w="7360"/>
        <w:gridCol w:w="480"/>
      </w:tblGrid>
      <w:tr>
        <w:tblPrEx>
          <w:tblW w:w="0" w:type="auto"/>
          <w:tblCellSpacing w:w="0" w:type="dxa"/>
          <w:tblLayout w:type="fixed"/>
          <w:tblLook w:val="05E0"/>
        </w:tblPrEx>
        <w:trPr>
          <w:tblCellSpacing w:w="0" w:type="dxa"/>
        </w:trPr>
        <w:tc>
          <w:tcPr>
            <w:tcW w:w="480" w:type="dxa"/>
            <w:shd w:val="clear" w:color="auto" w:fill="D4E1EC"/>
            <w:tcMar>
              <w:top w:w="480" w:type="dxa"/>
              <w:left w:w="0" w:type="dxa"/>
              <w:right w:w="0" w:type="dxa"/>
            </w:tcMar>
            <w:vAlign w:val="center"/>
            <w:hideMark/>
          </w:tcPr>
          <w:p>
            <w:pPr>
              <w:rPr>
                <w:rFonts w:ascii="Open Sans" w:eastAsia="Open Sans" w:hAnsi="Open Sans" w:cs="Open Sans"/>
                <w:b w:val="0"/>
                <w:bCs w:val="0"/>
                <w:color w:val="181818"/>
                <w:sz w:val="20"/>
                <w:szCs w:val="20"/>
              </w:rPr>
            </w:pPr>
          </w:p>
        </w:tc>
        <w:tc>
          <w:tcPr>
            <w:tcW w:w="3440" w:type="dxa"/>
            <w:shd w:val="clear" w:color="auto" w:fill="D4E1EC"/>
            <w:tcMar>
              <w:top w:w="480" w:type="dxa"/>
              <w:left w:w="0" w:type="dxa"/>
              <w:bottom w:w="480" w:type="dxa"/>
              <w:right w:w="0" w:type="dxa"/>
            </w:tcMar>
            <w:vAlign w:val="top"/>
            <w:hideMark/>
          </w:tcPr>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8240" behindDoc="0" locked="0" layoutInCell="1" allowOverlap="1">
                        <wp:simplePos x="0" y="0"/>
                        <wp:positionH relativeFrom="column">
                          <wp:align>center</wp:align>
                        </wp:positionH>
                        <wp:positionV relativeFrom="paragraph">
                          <wp:posOffset>0</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+91 98765 43210</w:t>
                  </w:r>
                  <w:r>
                    <w:rPr>
                      <w:rStyle w:val="skn-mly7cntc-secaddressicon-rowdiv"/>
                      <w:rFonts w:ascii="Open Sans" w:eastAsia="Open Sans" w:hAnsi="Open Sans" w:cs="Open Sans"/>
                      <w:b w:val="0"/>
                      <w:bCs w:val="0"/>
                      <w:color w:val="181818"/>
                      <w:sz w:val="20"/>
                      <w:szCs w:val="20"/>
                    </w:rPr>
                    <w:t xml:space="preserve"> </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9264" behindDoc="0" locked="0" layoutInCell="1" allowOverlap="1">
                        <wp:simplePos x="0" y="0"/>
                        <wp:positionH relativeFrom="column">
                          <wp:align>center</wp:align>
                        </wp:positionH>
                        <wp:positionV relativeFrom="paragraph">
                          <wp:posOffset>0</wp:posOffset>
                        </wp:positionV>
                        <wp:extent cx="152832" cy="152923"/>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rohan.kulkarni@example.com</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0288" behindDoc="0" locked="0" layoutInCell="1" allowOverlap="1">
                        <wp:simplePos x="0" y="0"/>
                        <wp:positionH relativeFrom="column">
                          <wp:align>center</wp:align>
                        </wp:positionH>
                        <wp:positionV relativeFrom="paragraph">
                          <wp:posOffset>0</wp:posOffset>
                        </wp:positionV>
                        <wp:extent cx="152832"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Ghatkopar West</w:t>
                  </w:r>
                  <w:r>
                    <w:rPr>
                      <w:rStyle w:val="skn-mly7cntc-secaddressicon-rowdiv"/>
                      <w:rFonts w:ascii="Open Sans" w:eastAsia="Open Sans" w:hAnsi="Open Sans" w:cs="Open Sans"/>
                      <w:b w:val="0"/>
                      <w:bCs w:val="0"/>
                      <w:color w:val="181818"/>
                      <w:sz w:val="20"/>
                      <w:szCs w:val="20"/>
                    </w:rPr>
                    <w:t>,</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Maharashtra</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400086</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1312" behindDoc="0" locked="0" layoutInCell="1" allowOverlap="1">
                        <wp:simplePos x="0" y="0"/>
                        <wp:positionH relativeFrom="column">
                          <wp:align>center</wp:align>
                        </wp:positionH>
                        <wp:positionV relativeFrom="paragraph">
                          <wp:posOffset>0</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18 August 1999</w:t>
                  </w:r>
                  <w:r>
                    <w:rPr>
                      <w:rStyle w:val="skn-mly7cntc-secaddressicon-rowdiv"/>
                      <w:rFonts w:ascii="Open Sans" w:eastAsia="Open Sans" w:hAnsi="Open Sans" w:cs="Open Sans"/>
                      <w:b w:val="0"/>
                      <w:bCs w:val="0"/>
                      <w:color w:val="181818"/>
                      <w:sz w:val="20"/>
                      <w:szCs w:val="20"/>
                    </w:rPr>
                    <w:t xml:space="preserve"> </w:t>
                  </w:r>
                </w:p>
              </w:tc>
            </w:tr>
          </w:tbl>
          <w:p>
            <w:pPr>
              <w:spacing w:line="28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Professional Summary</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spacing w:before="200" w:after="200" w:line="280" w:lineRule="atLeas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Dynamic management intern at BrightEdge Consulting with expertise in business operations and data analysis. Successfully conducted market research and delivered impactful presentations, enhancing team coordination and communication. Proficient in MS Excel and PowerPoint, contributing to effective reporting and documentation. Committed to applying management theories to drive real-world business solutions.</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klisecheading"/>
              <w:spacing w:line="240" w:lineRule="atLeast"/>
              <w:rPr>
                <w:rStyle w:val="skn-mly7top-sectionleft-box"/>
                <w:rFonts w:ascii="Open Sans" w:eastAsia="Open Sans" w:hAnsi="Open Sans" w:cs="Open Sans"/>
                <w:b w:val="0"/>
                <w:bCs w:val="0"/>
                <w:color w:val="181818"/>
                <w:sz w:val="0"/>
                <w:szCs w:val="0"/>
              </w:rPr>
            </w:pPr>
            <w:r>
              <w:rPr>
                <w:rStyle w:val="skn-mly7sectiontitle"/>
                <w:b/>
                <w:bCs/>
                <w:caps/>
                <w:color w:val="181818"/>
              </w:rPr>
              <w:t>Skills</w:t>
            </w:r>
          </w:p>
          <w:p>
            <w:pPr>
              <w:numPr>
                <w:ilvl w:val="0"/>
                <w:numId w:val="1"/>
              </w:numPr>
              <w:spacing w:before="280" w:after="200" w:line="240" w:lineRule="atLeast"/>
              <w:ind w:left="250" w:right="250" w:hanging="192"/>
              <w:jc w:val="left"/>
              <w:rPr>
                <w:rStyle w:val="skn-mly7sklisecparagraphfirstparagraph"/>
                <w:rFonts w:ascii="Open Sans" w:eastAsia="Open Sans" w:hAnsi="Open Sans" w:cs="Open Sans"/>
                <w:b w:val="0"/>
                <w:bCs w:val="0"/>
                <w:color w:val="181818"/>
                <w:sz w:val="20"/>
                <w:szCs w:val="20"/>
              </w:rPr>
            </w:pPr>
            <w:r>
              <w:rPr>
                <w:rStyle w:val="skn-mly7sklisecparagraphfirstparagraph"/>
                <w:rFonts w:ascii="Open Sans" w:eastAsia="Open Sans" w:hAnsi="Open Sans" w:cs="Open Sans"/>
                <w:b w:val="0"/>
                <w:bCs w:val="0"/>
                <w:color w:val="181818"/>
                <w:sz w:val="20"/>
                <w:szCs w:val="20"/>
              </w:rPr>
              <w:t>Business Operations</w:t>
            </w:r>
          </w:p>
          <w:p>
            <w:pPr>
              <w:numPr>
                <w:ilvl w:val="0"/>
                <w:numId w:val="2"/>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Marketing Fundamentals</w:t>
            </w:r>
          </w:p>
          <w:p>
            <w:pPr>
              <w:numPr>
                <w:ilvl w:val="0"/>
                <w:numId w:val="3"/>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Data Analysis &amp; Reporting</w:t>
            </w:r>
          </w:p>
          <w:p>
            <w:pPr>
              <w:numPr>
                <w:ilvl w:val="0"/>
                <w:numId w:val="4"/>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MS Excel &amp; PowerPoint</w:t>
            </w:r>
          </w:p>
          <w:p>
            <w:pPr>
              <w:numPr>
                <w:ilvl w:val="0"/>
                <w:numId w:val="5"/>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Team Coordination</w:t>
            </w:r>
          </w:p>
          <w:p>
            <w:pPr>
              <w:numPr>
                <w:ilvl w:val="0"/>
                <w:numId w:val="6"/>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Process Documentation</w:t>
            </w:r>
          </w:p>
          <w:p>
            <w:pPr>
              <w:numPr>
                <w:ilvl w:val="0"/>
                <w:numId w:val="7"/>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Communication Skills</w:t>
            </w:r>
          </w:p>
          <w:p>
            <w:pPr>
              <w:spacing w:line="400" w:lineRule="exact"/>
              <w:rPr>
                <w:rStyle w:val="skn-mly7top-sectionleft-box"/>
                <w:rFonts w:ascii="Open Sans" w:eastAsia="Open Sans" w:hAnsi="Open Sans" w:cs="Open Sans"/>
                <w:b w:val="0"/>
                <w:bCs w:val="0"/>
                <w:color w:val="181818"/>
                <w:sz w:val="0"/>
                <w:szCs w:val="0"/>
              </w:rPr>
            </w:pPr>
            <w:r>
              <w:rPr>
                <w:rStyle w:val="skn-mly7top-sectionleft-box"/>
                <w:rFonts w:ascii="Open Sans" w:eastAsia="Open Sans" w:hAnsi="Open Sans" w:cs="Open Sans"/>
                <w:b w:val="0"/>
                <w:bCs w:val="0"/>
                <w:color w:val="181818"/>
                <w:sz w:val="0"/>
                <w:szCs w:val="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Certifications</w:t>
            </w:r>
          </w:p>
          <w:p>
            <w:pPr>
              <w:numPr>
                <w:ilvl w:val="0"/>
                <w:numId w:val="8"/>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Business Analytics Fundamentals – NPTEL</w:t>
            </w:r>
          </w:p>
          <w:p>
            <w:pPr>
              <w:numPr>
                <w:ilvl w:val="0"/>
                <w:numId w:val="9"/>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Advanced MS Excel for Management Professionals</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References</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imilar-secparagraph"/>
              <w:spacing w:before="80" w:line="240" w:lineRule="atLeast"/>
              <w:rPr>
                <w:rStyle w:val="skn-mly7top-sectionleft-box"/>
                <w:rFonts w:ascii="Open Sans" w:eastAsia="Open Sans" w:hAnsi="Open Sans" w:cs="Open Sans"/>
                <w:b w:val="0"/>
                <w:bCs w:val="0"/>
                <w:color w:val="181818"/>
                <w:sz w:val="20"/>
                <w:szCs w:val="20"/>
              </w:rPr>
            </w:pPr>
            <w:r>
              <w:rPr>
                <w:rStyle w:val="xsltstaticchange"/>
                <w:rFonts w:ascii="Open Sans" w:eastAsia="Open Sans" w:hAnsi="Open Sans" w:cs="Open Sans"/>
                <w:b w:val="0"/>
                <w:bCs w:val="0"/>
                <w:color w:val="181818"/>
                <w:sz w:val="20"/>
                <w:szCs w:val="20"/>
              </w:rPr>
              <w:t>References available upon request</w:t>
            </w:r>
          </w:p>
          <w:p>
            <w:pPr>
              <w:spacing w:after="0" w:line="16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tc>
        <w:tc>
          <w:tcPr>
            <w:tcW w:w="240" w:type="dxa"/>
            <w:shd w:val="clear" w:color="auto" w:fill="D4E1EC"/>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240" w:type="dxa"/>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7360" w:type="dxa"/>
            <w:tcMar>
              <w:left w:w="0" w:type="dxa"/>
              <w:bottom w:w="480" w:type="dxa"/>
              <w:right w:w="0" w:type="dxa"/>
            </w:tcMar>
            <w:vAlign w:val="top"/>
            <w:hideMark/>
          </w:tcPr>
          <w:tbl>
            <w:tblPr>
              <w:tblStyle w:val="skn-mly7pict-table"/>
              <w:tblW w:w="0" w:type="auto"/>
              <w:tblCellSpacing w:w="0" w:type="dxa"/>
              <w:tblLayout w:type="fixed"/>
              <w:tblLook w:val="05E0"/>
            </w:tblPr>
            <w:tblGrid>
              <w:gridCol w:w="7360"/>
            </w:tblGrid>
            <w:tr>
              <w:tblPrEx>
                <w:tblW w:w="0" w:type="auto"/>
                <w:tblCellSpacing w:w="0" w:type="dxa"/>
                <w:tblLayout w:type="fixed"/>
                <w:tblLook w:val="05E0"/>
              </w:tblPrEx>
              <w:trPr>
                <w:tblCellSpacing w:w="0" w:type="dxa"/>
              </w:trPr>
              <w:tc>
                <w:tcPr>
                  <w:tcW w:w="7360" w:type="dxa"/>
                  <w:tcMar>
                    <w:left w:w="0" w:type="dxa"/>
                    <w:right w:w="0" w:type="dxa"/>
                  </w:tcMar>
                  <w:vAlign w:val="top"/>
                  <w:hideMark/>
                </w:tcPr>
                <w:p>
                  <w:pPr>
                    <w:pStyle w:val="skn-mly7txt-bold"/>
                    <w:spacing w:line="760" w:lineRule="atLeast"/>
                    <w:textAlignment w:val="top"/>
                    <w:rPr>
                      <w:rStyle w:val="skn-mly7top-sectionsectionnth-last-child1Character"/>
                      <w:rFonts w:ascii="Raleway" w:eastAsia="Raleway" w:hAnsi="Raleway" w:cs="Raleway"/>
                      <w:b/>
                      <w:bCs/>
                      <w:caps/>
                      <w:color w:val="2A68A0"/>
                      <w:sz w:val="60"/>
                      <w:szCs w:val="60"/>
                    </w:rPr>
                  </w:pPr>
                  <w:r>
                    <w:rPr>
                      <w:rStyle w:val="fnam"/>
                      <w:rFonts w:ascii="Raleway" w:eastAsia="Raleway" w:hAnsi="Raleway" w:cs="Raleway"/>
                      <w:b/>
                      <w:bCs/>
                      <w:caps/>
                      <w:color w:val="2A68A0"/>
                      <w:sz w:val="60"/>
                      <w:szCs w:val="60"/>
                    </w:rPr>
                    <w:t>Rohan</w:t>
                  </w:r>
                  <w:r>
                    <w:rPr>
                      <w:rStyle w:val="skn-mly7top-sectionsectionnth-last-child1Character"/>
                      <w:rFonts w:ascii="Raleway" w:eastAsia="Raleway" w:hAnsi="Raleway" w:cs="Raleway"/>
                      <w:b/>
                      <w:bCs/>
                      <w:caps/>
                      <w:color w:val="2A68A0"/>
                      <w:sz w:val="60"/>
                      <w:szCs w:val="60"/>
                    </w:rPr>
                    <w:t xml:space="preserve"> </w:t>
                  </w:r>
                  <w:r>
                    <w:rPr>
                      <w:rStyle w:val="lnam"/>
                      <w:rFonts w:ascii="Raleway" w:eastAsia="Raleway" w:hAnsi="Raleway" w:cs="Raleway"/>
                      <w:b/>
                      <w:bCs/>
                      <w:caps/>
                      <w:color w:val="2A68A0"/>
                      <w:sz w:val="60"/>
                      <w:szCs w:val="60"/>
                    </w:rPr>
                    <w:t>Kulkarni</w:t>
                  </w:r>
                </w:p>
                <w:p>
                  <w:pPr>
                    <w:pStyle w:val="skn-mly7resume-title"/>
                    <w:rPr>
                      <w:rStyle w:val="skn-mly7top-sectionsectionnth-last-child1Character"/>
                      <w:rFonts w:ascii="Open Sans" w:eastAsia="Open Sans" w:hAnsi="Open Sans" w:cs="Open Sans"/>
                      <w:b/>
                      <w:bCs/>
                      <w:color w:val="181818"/>
                      <w:sz w:val="28"/>
                      <w:szCs w:val="28"/>
                    </w:rPr>
                  </w:pPr>
                  <w:r>
                    <w:rPr>
                      <w:rStyle w:val="skn-mly7top-sectionsectionnth-last-child1Character"/>
                      <w:rFonts w:ascii="Open Sans" w:eastAsia="Open Sans" w:hAnsi="Open Sans" w:cs="Open Sans"/>
                      <w:b/>
                      <w:bCs/>
                      <w:color w:val="181818"/>
                    </w:rPr>
                    <w:t>MMS Fresher</w:t>
                  </w:r>
                </w:p>
                <w:p>
                  <w:pPr>
                    <w:pStyle w:val="skn-mly7top-sectionsectionnth-last-child1"/>
                    <w:spacing w:line="240" w:lineRule="atLeast"/>
                    <w:rPr>
                      <w:rStyle w:val="skn-mly7top-sectionsectionnth-last-child1Character"/>
                      <w:rFonts w:ascii="Open Sans" w:eastAsia="Open Sans" w:hAnsi="Open Sans" w:cs="Open Sans"/>
                      <w:b w:val="0"/>
                      <w:bCs w:val="0"/>
                      <w:color w:val="181818"/>
                      <w:sz w:val="20"/>
                      <w:szCs w:val="20"/>
                    </w:rPr>
                  </w:pPr>
                </w:p>
              </w:tc>
            </w:tr>
          </w:tbl>
          <w:p>
            <w:pPr>
              <w:spacing w:line="240" w:lineRule="atLeast"/>
              <w:rPr>
                <w:rStyle w:val="skn-mly7top-sectionright-box"/>
                <w:rFonts w:ascii="Open Sans" w:eastAsia="Open Sans" w:hAnsi="Open Sans" w:cs="Open Sans"/>
                <w:b w:val="0"/>
                <w:bCs w:val="0"/>
                <w:color w:val="181818"/>
                <w:sz w:val="20"/>
                <w:szCs w:val="20"/>
              </w:rPr>
            </w:pP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Experience</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Management Intern</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BrightEdge Consulting</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Jul 2024</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Dec 2024</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Mumbai</w:t>
                  </w:r>
                  <w:r>
                    <w:rPr>
                      <w:rStyle w:val="skn-mly7right-boxjob-positiondiv"/>
                      <w:rFonts w:ascii="Open Sans" w:eastAsia="Open Sans" w:hAnsi="Open Sans" w:cs="Open Sans"/>
                      <w:b w:val="0"/>
                      <w:bCs w:val="0"/>
                      <w:color w:val="181818"/>
                      <w:sz w:val="20"/>
                      <w:szCs w:val="20"/>
                    </w:rPr>
                    <w:t xml:space="preserve">, </w:t>
                  </w:r>
                  <w:r>
                    <w:rPr>
                      <w:rStyle w:val="skn-mly7right-boxjob-positiondiv"/>
                      <w:rFonts w:ascii="Open Sans" w:eastAsia="Open Sans" w:hAnsi="Open Sans" w:cs="Open Sans"/>
                      <w:b w:val="0"/>
                      <w:bCs w:val="0"/>
                      <w:color w:val="181818"/>
                      <w:sz w:val="20"/>
                      <w:szCs w:val="20"/>
                    </w:rPr>
                    <w:t>Maharashtra</w:t>
                  </w:r>
                </w:p>
              </w:tc>
            </w:tr>
          </w:tbl>
          <w:p>
            <w:pPr>
              <w:pStyle w:val="skn-mly7expr-seculli"/>
              <w:numPr>
                <w:ilvl w:val="0"/>
                <w:numId w:val="10"/>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Assisted managers in daily operational activities.</w:t>
            </w:r>
          </w:p>
          <w:p>
            <w:pPr>
              <w:pStyle w:val="skn-mly7expr-seculli"/>
              <w:numPr>
                <w:ilvl w:val="0"/>
                <w:numId w:val="10"/>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Supported data collection and report preparation.</w:t>
            </w:r>
          </w:p>
          <w:p>
            <w:pPr>
              <w:pStyle w:val="skn-mly7expr-seculli"/>
              <w:numPr>
                <w:ilvl w:val="0"/>
                <w:numId w:val="10"/>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Coordinated with team members for task execution.</w:t>
            </w:r>
          </w:p>
          <w:p>
            <w:pPr>
              <w:pStyle w:val="skn-mly7expr-seculli"/>
              <w:numPr>
                <w:ilvl w:val="0"/>
                <w:numId w:val="10"/>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Helped in market research and competitor analysis.</w:t>
            </w:r>
          </w:p>
          <w:p>
            <w:pPr>
              <w:pStyle w:val="skn-mly7expr-seculli"/>
              <w:numPr>
                <w:ilvl w:val="0"/>
                <w:numId w:val="10"/>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Maintained documentation and internal records.</w:t>
            </w:r>
          </w:p>
          <w:p>
            <w:pPr>
              <w:pStyle w:val="skn-mly7ullinth-last-child1"/>
              <w:numPr>
                <w:ilvl w:val="0"/>
                <w:numId w:val="10"/>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Learned corporate communication and reporting standards.</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MMS Final Year Project</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BrightEdge Consulting</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Jan 2024</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Jun 2024</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Mumbai</w:t>
                  </w:r>
                  <w:r>
                    <w:rPr>
                      <w:rStyle w:val="skn-mly7right-boxjob-positiondiv"/>
                      <w:rFonts w:ascii="Open Sans" w:eastAsia="Open Sans" w:hAnsi="Open Sans" w:cs="Open Sans"/>
                      <w:b w:val="0"/>
                      <w:bCs w:val="0"/>
                      <w:color w:val="181818"/>
                      <w:sz w:val="20"/>
                      <w:szCs w:val="20"/>
                    </w:rPr>
                    <w:t xml:space="preserve">, </w:t>
                  </w:r>
                  <w:r>
                    <w:rPr>
                      <w:rStyle w:val="skn-mly7right-boxjob-positiondiv"/>
                      <w:rFonts w:ascii="Open Sans" w:eastAsia="Open Sans" w:hAnsi="Open Sans" w:cs="Open Sans"/>
                      <w:b w:val="0"/>
                      <w:bCs w:val="0"/>
                      <w:color w:val="181818"/>
                      <w:sz w:val="20"/>
                      <w:szCs w:val="20"/>
                    </w:rPr>
                    <w:t>Maharashtra</w:t>
                  </w:r>
                </w:p>
              </w:tc>
            </w:tr>
          </w:tbl>
          <w:p>
            <w:pPr>
              <w:pStyle w:val="skn-mly7expr-seculli"/>
              <w:numPr>
                <w:ilvl w:val="0"/>
                <w:numId w:val="11"/>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Conducted market research using surveys and interviews.</w:t>
            </w:r>
          </w:p>
          <w:p>
            <w:pPr>
              <w:pStyle w:val="skn-mly7expr-seculli"/>
              <w:numPr>
                <w:ilvl w:val="0"/>
                <w:numId w:val="11"/>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Analyzed collected data using basic statistical tools.</w:t>
            </w:r>
          </w:p>
          <w:p>
            <w:pPr>
              <w:pStyle w:val="skn-mly7expr-seculli"/>
              <w:numPr>
                <w:ilvl w:val="0"/>
                <w:numId w:val="11"/>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Prepared structured project reports and presentations.</w:t>
            </w:r>
          </w:p>
          <w:p>
            <w:pPr>
              <w:pStyle w:val="skn-mly7expr-seculli"/>
              <w:numPr>
                <w:ilvl w:val="0"/>
                <w:numId w:val="11"/>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Worked closely with team members for project delivery.</w:t>
            </w:r>
          </w:p>
          <w:p>
            <w:pPr>
              <w:pStyle w:val="skn-mly7expr-seculli"/>
              <w:numPr>
                <w:ilvl w:val="0"/>
                <w:numId w:val="11"/>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Applied management theories to real business cases.</w:t>
            </w:r>
          </w:p>
          <w:p>
            <w:pPr>
              <w:pStyle w:val="skn-mly7ullinth-last-child1"/>
              <w:numPr>
                <w:ilvl w:val="0"/>
                <w:numId w:val="11"/>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Successfully presented findings to faculty panel.</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Education</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Master of Management Studies (MMS)</w:t>
                  </w:r>
                  <w:r>
                    <w:rPr>
                      <w:rStyle w:val="skn-mly7right-boxeducationjob-details"/>
                      <w:rFonts w:ascii="Open Sans SemiBold" w:eastAsia="Open Sans SemiBold" w:hAnsi="Open Sans SemiBold" w:cs="Open Sans SemiBold"/>
                      <w:b/>
                      <w:bCs/>
                      <w:color w:val="181818"/>
                      <w:sz w:val="22"/>
                      <w:szCs w:val="22"/>
                    </w:rPr>
                    <w:t xml:space="preserve"> </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University of Mumbai</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Jan 2024</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Maharashtra</w:t>
                  </w: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Bachelor of Commerce (B.Com)</w:t>
                  </w:r>
                  <w:r>
                    <w:rPr>
                      <w:rStyle w:val="skn-mly7right-boxeducationjob-details"/>
                      <w:rFonts w:ascii="Open Sans SemiBold" w:eastAsia="Open Sans SemiBold" w:hAnsi="Open Sans SemiBold" w:cs="Open Sans SemiBold"/>
                      <w:b/>
                      <w:bCs/>
                      <w:color w:val="181818"/>
                      <w:sz w:val="22"/>
                      <w:szCs w:val="22"/>
                    </w:rPr>
                    <w:t xml:space="preserve"> </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KES Shroff College</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Jan 2022</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Maharashtra</w:t>
                  </w: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Academic Project Experience</w:t>
            </w:r>
          </w:p>
          <w:p>
            <w:pPr>
              <w:pStyle w:val="skn-mly7top-sectionright-boxsinglecolumn"/>
              <w:spacing w:line="240" w:lineRule="atLeast"/>
              <w:ind w:left="0"/>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MMS Final Year Project, 01/01/24, 06/30/24, Conducted market research using surveys and interviews., Analyzed collected data using basic statistical tools., Prepared structured project reports and presentations., Worked closely with team members for project delivery., Applied management theories to real business cases., Successfully presented findings to faculty panel.</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Accomplishments</w:t>
            </w:r>
          </w:p>
          <w:p>
            <w:pPr>
              <w:pStyle w:val="skn-mly7ulli"/>
              <w:numPr>
                <w:ilvl w:val="0"/>
                <w:numId w:val="12"/>
              </w:numPr>
              <w:spacing w:before="160" w:after="8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Completed MMS with first class distinction.</w:t>
            </w:r>
          </w:p>
          <w:p>
            <w:pPr>
              <w:pStyle w:val="skn-mly7ulli"/>
              <w:numPr>
                <w:ilvl w:val="0"/>
                <w:numId w:val="12"/>
              </w:numPr>
              <w:spacing w:after="8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Recognized for best academic project presentation.</w:t>
            </w:r>
          </w:p>
          <w:p>
            <w:pPr>
              <w:pStyle w:val="skn-mly7ullinth-last-child1"/>
              <w:numPr>
                <w:ilvl w:val="0"/>
                <w:numId w:val="12"/>
              </w:numPr>
              <w:pBdr>
                <w:left w:val="none" w:sz="0" w:space="3" w:color="auto"/>
              </w:pBdr>
              <w:spacing w:after="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Received positive feedback during management internship.</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Projects</w:t>
            </w:r>
          </w:p>
          <w:p>
            <w:pPr>
              <w:pStyle w:val="skn-mly7top-sectionright-boxsinglecolumn"/>
              <w:spacing w:line="240" w:lineRule="atLeast"/>
              <w:ind w:left="0"/>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Market Entry Strategy Analysis, Studied feasibility and strategies for entering a new consumer market. Operational Efficiency Improvement Study, Analyzed internal processes and suggested efficiency improvements.</w:t>
            </w:r>
          </w:p>
          <w:p>
            <w:pPr>
              <w:spacing w:after="0"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p>
        </w:tc>
        <w:tc>
          <w:tcPr>
            <w:tcW w:w="480" w:type="dxa"/>
            <w:tcMar>
              <w:top w:w="480" w:type="dxa"/>
              <w:left w:w="0" w:type="dxa"/>
              <w:right w:w="0" w:type="dxa"/>
            </w:tcMar>
            <w:vAlign w:val="center"/>
            <w:hideMark/>
          </w:tcPr>
          <w:p>
            <w:pPr>
              <w:spacing w:line="240" w:lineRule="atLeast"/>
              <w:rPr>
                <w:rStyle w:val="skn-mly7top-sectionright-box"/>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30A1BD43-29B6-4B29-ADE5-0253D389C4A1}"/>
    <w:embedBold r:id="rId2" w:fontKey="{A14E51F6-BDAA-4F95-97CF-65E3330F8505}"/>
  </w:font>
  <w:font w:name="Raleway">
    <w:charset w:val="00"/>
    <w:family w:val="auto"/>
    <w:pitch w:val="default"/>
    <w:embedRegular r:id="rId3" w:fontKey="{C0E575D0-0DF5-4225-949C-7B716E1AF2DA}"/>
    <w:embedBold r:id="rId4" w:fontKey="{D428F62E-070D-4E7F-BFEE-E7888799E0AE}"/>
  </w:font>
  <w:font w:name="Open Sans SemiBold">
    <w:charset w:val="00"/>
    <w:family w:val="auto"/>
    <w:pitch w:val="default"/>
    <w:embedRegular r:id="rId5" w:fontKey="{A1388661-3AF2-4638-B72C-E05A919B42E8}"/>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aac3d9" stroked="f">
          <v:path strokeok="f"/>
        </v:rect>
      </w:pict>
    </w:r>
    <w:r>
      <w:rPr>
        <w:rStyle w:val="skn-mly7top-sectionright-box"/>
        <w:rFonts w:ascii="Open Sans" w:eastAsia="Open Sans" w:hAnsi="Open Sans" w:cs="Open Sans"/>
        <w:b w:val="0"/>
        <w:bCs w:val="0"/>
        <w:color w:val="181818"/>
        <w:sz w:val="20"/>
        <w:szCs w:val="20"/>
      </w:rPr>
      <w:drawing>
        <wp:anchor simplePos="0" relativeHeight="251659264" behindDoc="1" locked="0" layoutInCell="1" allowOverlap="1">
          <wp:simplePos x="0" y="0"/>
          <wp:positionH relativeFrom="column">
            <wp:posOffset>2641600</wp:posOffset>
          </wp:positionH>
          <wp:positionV relativeFrom="paragraph">
            <wp:posOffset>8242300</wp:posOffset>
          </wp:positionV>
          <wp:extent cx="5118735" cy="181774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1"/>
                  <a:stretch>
                    <a:fillRect/>
                  </a:stretch>
                </pic:blipFill>
                <pic:spPr>
                  <a:xfrm>
                    <a:off x="0" y="0"/>
                    <a:ext cx="5118735" cy="1817749"/>
                  </a:xfrm>
                  <a:prstGeom prst="rect">
                    <a:avLst/>
                  </a:prstGeom>
                </pic:spPr>
              </pic:pic>
            </a:graphicData>
          </a:graphic>
        </wp:anchor>
      </w:drawing>
    </w:r>
    <w:r>
      <w:rPr>
        <w:rStyle w:val="skn-mly7top-sectionright-box"/>
        <w:rFonts w:ascii="Open Sans" w:eastAsia="Open Sans" w:hAnsi="Open Sans" w:cs="Open Sans"/>
        <w:b w:val="0"/>
        <w:bCs w:val="0"/>
        <w:color w:val="181818"/>
        <w:sz w:val="20"/>
        <w:szCs w:val="20"/>
      </w:rPr>
      <w:drawing>
        <wp:anchor simplePos="0" relativeHeight="251660288" behindDoc="1" locked="0" layoutInCell="1" allowOverlap="1">
          <wp:simplePos x="0" y="0"/>
          <wp:positionH relativeFrom="column">
            <wp:posOffset>2641600</wp:posOffset>
          </wp:positionH>
          <wp:positionV relativeFrom="paragraph">
            <wp:posOffset>0</wp:posOffset>
          </wp:positionV>
          <wp:extent cx="5118735" cy="2664884"/>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2"/>
                  <a:stretch>
                    <a:fillRect/>
                  </a:stretch>
                </pic:blipFill>
                <pic:spPr>
                  <a:xfrm>
                    <a:off x="0" y="0"/>
                    <a:ext cx="5118735" cy="2664884"/>
                  </a:xfrm>
                  <a:prstGeom prst="rect">
                    <a:avLst/>
                  </a:prstGeom>
                </pic:spPr>
              </pic:pic>
            </a:graphicData>
          </a:graphic>
        </wp:anchor>
      </w:drawing>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7pagesize">
    <w:name w:val="skn-mly7_pagesize"/>
    <w:basedOn w:val="Normal"/>
  </w:style>
  <w:style w:type="character" w:customStyle="1" w:styleId="skn-mly7top-sectionleftboxleftpaddingcell">
    <w:name w:val="skn-mly7_top-section_leftboxleftpaddingcell"/>
    <w:basedOn w:val="DefaultParagraphFont"/>
  </w:style>
  <w:style w:type="character" w:customStyle="1" w:styleId="skn-mly7top-sectionleft-box">
    <w:name w:val="skn-mly7_top-section_left-box"/>
    <w:basedOn w:val="DefaultParagraphFont"/>
  </w:style>
  <w:style w:type="paragraph" w:customStyle="1" w:styleId="skn-mly7top-sectionleft-boxsectioncntc-sec">
    <w:name w:val="skn-mly7_top-section_left-box_section_cntc-sec"/>
    <w:basedOn w:val="Normal"/>
    <w:pPr>
      <w:pBdr>
        <w:top w:val="none" w:sz="0" w:space="24" w:color="auto"/>
      </w:pBdr>
    </w:pPr>
  </w:style>
  <w:style w:type="paragraph" w:customStyle="1" w:styleId="skn-mly7address">
    <w:name w:val="skn-mly7_address"/>
    <w:basedOn w:val="Normal"/>
  </w:style>
  <w:style w:type="character" w:customStyle="1" w:styleId="skn-mly7cntc-secaddressicon-rowdiv">
    <w:name w:val="skn-mly7_cntc-sec_address_icon-row &gt; div"/>
    <w:basedOn w:val="DefaultParagraphFont"/>
  </w:style>
  <w:style w:type="table" w:customStyle="1" w:styleId="skn-mly7cntc-secaddressicon-row">
    <w:name w:val="skn-mly7_cntc-sec_address_icon-row"/>
    <w:basedOn w:val="TableNormal"/>
    <w:tblPr/>
  </w:style>
  <w:style w:type="paragraph" w:customStyle="1" w:styleId="skn-mly7section">
    <w:name w:val="skn-mly7_section"/>
    <w:basedOn w:val="Normal"/>
  </w:style>
  <w:style w:type="character" w:customStyle="1" w:styleId="skn-mly7sectiontitle">
    <w:name w:val="skn-mly7_sectiontitle"/>
    <w:basedOn w:val="DefaultParagraphFont"/>
    <w:rPr>
      <w:rFonts w:ascii="Raleway" w:eastAsia="Raleway" w:hAnsi="Raleway" w:cs="Raleway"/>
      <w:b/>
      <w:bCs/>
      <w:caps/>
      <w:spacing w:val="6"/>
      <w:sz w:val="24"/>
      <w:szCs w:val="24"/>
    </w:rPr>
  </w:style>
  <w:style w:type="paragraph" w:customStyle="1" w:styleId="skn-mly7sklisecheading">
    <w:name w:val="skn-mly7_skli_sec_heading"/>
    <w:basedOn w:val="Normal"/>
  </w:style>
  <w:style w:type="character" w:customStyle="1" w:styleId="skn-mly7sklisecparagraphfirstparagraph">
    <w:name w:val="skn-mly7_skli_sec_paragraph_firstparagraph"/>
    <w:basedOn w:val="DefaultParagraphFont"/>
  </w:style>
  <w:style w:type="paragraph" w:customStyle="1" w:styleId="skn-mly7ullinth-last-child1">
    <w:name w:val="skn-mly7_ul_li_nth-last-child(1)"/>
    <w:basedOn w:val="Normal"/>
  </w:style>
  <w:style w:type="character" w:customStyle="1" w:styleId="skn-mly7sklisecdivparagraph">
    <w:name w:val="skn-mly7_skli_sec_div_paragraph"/>
    <w:basedOn w:val="DefaultParagraphFont"/>
  </w:style>
  <w:style w:type="paragraph" w:customStyle="1" w:styleId="skn-mly7similar-secheading">
    <w:name w:val="skn-mly7_similar-sec_heading"/>
    <w:basedOn w:val="Normal"/>
  </w:style>
  <w:style w:type="paragraph" w:customStyle="1" w:styleId="skn-mly7similar-secparagraph">
    <w:name w:val="skn-mly7_similar-sec_paragraph"/>
    <w:basedOn w:val="Normal"/>
  </w:style>
  <w:style w:type="paragraph" w:customStyle="1" w:styleId="skn-mly7top-sectionsectionnth-last-child1">
    <w:name w:val="skn-mly7_top-section_section_nth-last-child(1)"/>
    <w:basedOn w:val="Normal"/>
  </w:style>
  <w:style w:type="character" w:customStyle="1" w:styleId="xsltstaticchange">
    <w:name w:val="xslt_static_change"/>
    <w:basedOn w:val="DefaultParagraphFont"/>
  </w:style>
  <w:style w:type="character" w:customStyle="1" w:styleId="skn-mly7top-sectionleftboxrightpaddingcell">
    <w:name w:val="skn-mly7_top-section_leftboxrightpaddingcell"/>
    <w:basedOn w:val="DefaultParagraphFont"/>
  </w:style>
  <w:style w:type="character" w:customStyle="1" w:styleId="skn-mly7top-sectionrightboxleftpaddingcell">
    <w:name w:val="skn-mly7_top-section_rightboxleftpaddingcell"/>
    <w:basedOn w:val="DefaultParagraphFont"/>
  </w:style>
  <w:style w:type="character" w:customStyle="1" w:styleId="skn-mly7top-sectionright-box">
    <w:name w:val="skn-mly7_top-section_right-box"/>
    <w:basedOn w:val="DefaultParagraphFont"/>
  </w:style>
  <w:style w:type="character" w:customStyle="1" w:styleId="skn-mly7top-sectionsectionnth-last-child1Character">
    <w:name w:val="skn-mly7_top-section_section_nth-last-child(1) Character"/>
    <w:basedOn w:val="DefaultParagraphFont"/>
  </w:style>
  <w:style w:type="paragraph" w:customStyle="1" w:styleId="skn-mly7txt-bold">
    <w:name w:val="skn-mly7_txt-bold"/>
    <w:basedOn w:val="Normal"/>
    <w:rPr>
      <w:b/>
      <w:bCs/>
    </w:rPr>
  </w:style>
  <w:style w:type="character" w:customStyle="1" w:styleId="fnam">
    <w:name w:val="fnam"/>
    <w:basedOn w:val="DefaultParagraphFont"/>
  </w:style>
  <w:style w:type="character" w:customStyle="1" w:styleId="lnam">
    <w:name w:val="lnam"/>
    <w:basedOn w:val="DefaultParagraphFont"/>
  </w:style>
  <w:style w:type="paragraph" w:customStyle="1" w:styleId="skn-mly7resume-title">
    <w:name w:val="skn-mly7_resume-title"/>
    <w:basedOn w:val="Normal"/>
    <w:pPr>
      <w:spacing w:line="320" w:lineRule="atLeast"/>
    </w:pPr>
    <w:rPr>
      <w:b/>
      <w:bCs/>
      <w:sz w:val="28"/>
      <w:szCs w:val="28"/>
    </w:rPr>
  </w:style>
  <w:style w:type="table" w:customStyle="1" w:styleId="skn-mly7pict-table">
    <w:name w:val="skn-mly7_pict-table"/>
    <w:basedOn w:val="TableNormal"/>
    <w:tblPr/>
  </w:style>
  <w:style w:type="paragraph" w:customStyle="1" w:styleId="skn-mly7top-pattern">
    <w:name w:val="skn-mly7_top-pattern"/>
    <w:basedOn w:val="Normal"/>
  </w:style>
  <w:style w:type="paragraph" w:customStyle="1" w:styleId="skn-mly7top-sectionright-boxsinglecolumn">
    <w:name w:val="skn-mly7_top-section_right-box_singlecolumn"/>
    <w:basedOn w:val="Normal"/>
  </w:style>
  <w:style w:type="character" w:customStyle="1" w:styleId="skn-mly7right-boxjob-positiondiv">
    <w:name w:val="skn-mly7_right-box_job-position &gt; div"/>
    <w:basedOn w:val="DefaultParagraphFont"/>
  </w:style>
  <w:style w:type="paragraph" w:customStyle="1" w:styleId="skn-mly7disp-block">
    <w:name w:val="skn-mly7_disp-block"/>
    <w:basedOn w:val="Normal"/>
  </w:style>
  <w:style w:type="character" w:customStyle="1" w:styleId="skn-mly7right-boxparagraphfirstparagraphjobpaddingcell">
    <w:name w:val="skn-mly7_right-box_paragraph_firstparagraph_jobpaddingcell"/>
    <w:basedOn w:val="DefaultParagraphFont"/>
  </w:style>
  <w:style w:type="paragraph" w:customStyle="1" w:styleId="skn-mly7right-boxparagraphfirstparagraphjobpaddingcellParagraph">
    <w:name w:val="skn-mly7_right-box_paragraph_firstparagraph_jobpaddingcell Paragraph"/>
    <w:basedOn w:val="Normal"/>
    <w:pPr>
      <w:pBdr>
        <w:top w:val="none" w:sz="0" w:space="0" w:color="auto"/>
      </w:pBdr>
    </w:pPr>
  </w:style>
  <w:style w:type="table" w:customStyle="1" w:styleId="skn-mly7right-boxjob-position">
    <w:name w:val="skn-mly7_right-box_job-position"/>
    <w:basedOn w:val="TableNormal"/>
    <w:tblPr/>
  </w:style>
  <w:style w:type="paragraph" w:customStyle="1" w:styleId="skn-mly7expr-seculli">
    <w:name w:val="skn-mly7_expr-sec_ul_li"/>
    <w:basedOn w:val="Normal"/>
  </w:style>
  <w:style w:type="character" w:customStyle="1" w:styleId="skn-mly7expr-seculliCharacter">
    <w:name w:val="skn-mly7_expr-sec_ul_li Character"/>
    <w:basedOn w:val="DefaultParagraphFont"/>
  </w:style>
  <w:style w:type="character" w:customStyle="1" w:styleId="skn-mly7ullinth-last-child1Character">
    <w:name w:val="skn-mly7_ul_li_nth-last-child(1) Character"/>
    <w:basedOn w:val="DefaultParagraphFont"/>
  </w:style>
  <w:style w:type="paragraph" w:customStyle="1" w:styleId="skn-mly7right-boxjob-positiondivParagraph">
    <w:name w:val="skn-mly7_right-box_job-position &gt; div Paragraph"/>
    <w:basedOn w:val="Normal"/>
    <w:pPr>
      <w:textAlignment w:val="top"/>
    </w:pPr>
  </w:style>
  <w:style w:type="character" w:customStyle="1" w:styleId="skn-mly7right-boxeducationjob-details">
    <w:name w:val="skn-mly7_right-box_education_job-details"/>
    <w:basedOn w:val="DefaultParagraphFont"/>
  </w:style>
  <w:style w:type="character" w:customStyle="1" w:styleId="skn-mly7right-boxeducationjob-date">
    <w:name w:val="skn-mly7_right-box_education_job-date"/>
    <w:basedOn w:val="DefaultParagraphFont"/>
  </w:style>
  <w:style w:type="character" w:customStyle="1" w:styleId="jobdates">
    <w:name w:val="jobdates"/>
    <w:basedOn w:val="DefaultParagraphFont"/>
  </w:style>
  <w:style w:type="paragraph" w:customStyle="1" w:styleId="skn-mly7top-sectionright-boxeducationparagraphempty-div">
    <w:name w:val="skn-mly7_top-section_right-box_education_paragraphempty-div"/>
    <w:basedOn w:val="Normal"/>
    <w:rPr>
      <w:vanish/>
    </w:rPr>
  </w:style>
  <w:style w:type="paragraph" w:customStyle="1" w:styleId="skn-mly7ulli">
    <w:name w:val="skn-mly7_ul_li"/>
    <w:basedOn w:val="Normal"/>
    <w:pPr>
      <w:pBdr>
        <w:left w:val="none" w:sz="0" w:space="3" w:color="auto"/>
      </w:pBdr>
    </w:pPr>
  </w:style>
  <w:style w:type="paragraph" w:customStyle="1" w:styleId="skn-mly7top-sectionright-boxsectionnth-last-child2">
    <w:name w:val="skn-mly7_top-section_right-box &gt; section_nth-last-child(2)"/>
    <w:basedOn w:val="Normal"/>
  </w:style>
  <w:style w:type="paragraph" w:customStyle="1" w:styleId="skn-mly7foot-pattern">
    <w:name w:val="skn-mly7_foot-pattern"/>
    <w:basedOn w:val="Normal"/>
  </w:style>
  <w:style w:type="character" w:customStyle="1" w:styleId="skn-mly7top-sectionrightboxrightpaddingcell">
    <w:name w:val="skn-mly7_top-section_rightboxrightpaddingcell"/>
    <w:basedOn w:val="DefaultParagraphFont"/>
  </w:style>
  <w:style w:type="table" w:customStyle="1" w:styleId="skn-mly7top-section">
    <w:name w:val="skn-mly7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Kulkarni</dc:title>
  <cp:revision>0</cp:revision>
</cp:coreProperties>
</file>