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o2nametop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2name-secparagraph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14"/>
        <w:gridCol w:w="4646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914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20" w:lineRule="atLeast"/>
              <w:ind w:left="0" w:right="0"/>
              <w:textAlignment w:val="auto"/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</w:pP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Rohit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Mehta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 </w:t>
            </w:r>
          </w:p>
        </w:tc>
        <w:tc>
          <w:tcPr>
            <w:tcW w:w="4646" w:type="dxa"/>
            <w:tcMar>
              <w:top w:w="0" w:type="dxa"/>
              <w:left w:w="50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jc w:val="right"/>
              <w:textAlignment w:val="auto"/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</w:rPr>
              <w:t>MIS Executive</w:t>
            </w:r>
            <w:r>
              <w:rPr>
                <w:rStyle w:val="skn-slo2txt-caps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  <w:bdr w:val="none" w:sz="0" w:space="0" w:color="auto"/>
                <w:vertAlign w:val="baseline"/>
              </w:rPr>
              <w:t xml:space="preserve">  </w:t>
            </w:r>
          </w:p>
        </w:tc>
      </w:tr>
    </w:tbl>
    <w:p>
      <w:pPr>
        <w:pStyle w:val="topBorder"/>
        <w:pBdr>
          <w:top w:val="single" w:sz="8" w:space="0" w:color="009193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80" w:lineRule="exact"/>
        <w:ind w:left="200" w:right="200"/>
        <w:jc w:val="center"/>
        <w:textAlignment w:val="auto"/>
        <w:rPr>
          <w:rStyle w:val="span"/>
          <w:rFonts w:ascii="Open Sans" w:eastAsia="Open Sans" w:hAnsi="Open Sans" w:cs="Open Sans"/>
          <w:color w:val="85858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+91 98765 43210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133371</wp:posOffset>
            </wp:positionV>
            <wp:extent cx="51357" cy="51392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rohit.mehta@example.com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133371</wp:posOffset>
            </wp:positionV>
            <wp:extent cx="51357" cy="51392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Aundh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Maharashtra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411007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133371</wp:posOffset>
            </wp:positionV>
            <wp:extent cx="51357" cy="51392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18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July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1997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</w:p>
    <w:p>
      <w:pPr>
        <w:pStyle w:val="bottomBorder"/>
        <w:pBdr>
          <w:top w:val="none" w:sz="0" w:space="0" w:color="auto"/>
          <w:left w:val="none" w:sz="0" w:space="0" w:color="auto"/>
          <w:bottom w:val="single" w:sz="8" w:space="0" w:color="009193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80" w:lineRule="atLeast"/>
        <w:ind w:left="0" w:right="0"/>
        <w:jc w:val="center"/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</w:pPr>
      <w:r>
        <w:rPr>
          <w:rFonts w:ascii="Roboto Slab" w:eastAsia="Roboto Slab" w:hAnsi="Roboto Slab" w:cs="Roboto Slab"/>
          <w:b w:val="0"/>
          <w:bCs w:val="0"/>
          <w:color w:val="009193"/>
          <w:sz w:val="20"/>
          <w:szCs w:val="20"/>
          <w:bdr w:val="none" w:sz="0" w:space="0" w:color="auto"/>
          <w:vertAlign w:val="baseline"/>
        </w:rPr>
        <w:t>Offering abilities in data analysis and MIS reporting, leveraging advanced Excel skills to create insightful dashboards and automate processes. Experienced in coordinating cross-functional teams for data accuracy and reconciliation. Bringing expertise in documentation and SQL basics to support strategic decision-making.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5" style="width:0;height:0;margin-top:0;margin-left:0;mso-position-horizontal:left;mso-position-vertical:center;mso-wrap-distance-top:10pt;mso-wrap-style:none;position:absolute;z-index:25166131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30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Experience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6" style="width:0;height:0;margin-top:0;margin-left:0;mso-position-horizontal:left;mso-position-vertical:center;mso-wrap-distance-bottom:10pt;mso-wrap-distance-top:10pt;mso-wrap-style:none;position:absolute;z-index:251662336" o:allowoverlap="f" fillcolor="#009193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2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Apr '22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Present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6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MIS Executive</w:t>
      </w:r>
      <w:r>
        <w:rPr>
          <w:rStyle w:val="span"/>
          <w:rFonts w:ascii="Roboto Slab" w:eastAsia="Roboto Slab" w:hAnsi="Roboto Slab" w:cs="Roboto Slab"/>
          <w:color w:val="009193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009193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009193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PrimeServe Services Pvt. Ltd.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Pune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Maharashtra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daily, weekly, and monthly MIS reports for management review.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data accuracy by validating inputs from multiple departments.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Designed Excel dashboards using formulas, pivot tables, and charts.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with operations and finance teams for data reconciliation.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Tracked KPIs and shared performance summaries with senior stakeholders.</w:t>
      </w:r>
    </w:p>
    <w:p>
      <w:pPr>
        <w:pStyle w:val="skn-slo2ullinth-last-child1"/>
        <w:numPr>
          <w:ilvl w:val="0"/>
          <w:numId w:val="1"/>
        </w:numPr>
        <w:pBdr>
          <w:left w:val="none" w:sz="0" w:space="9" w:color="auto"/>
        </w:pBdr>
        <w:spacing w:before="80" w:after="24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Automated repetitive reporting tasks to reduce manual effort.</w:t>
      </w: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7" style="width:0;height:0;margin-top:0;margin-left:0;mso-position-horizontal:left;mso-position-vertical:center;mso-wrap-distance-bottom:10pt;mso-wrap-distance-top:10pt;mso-wrap-style:none;position:absolute;z-index:251663360" o:allowoverlap="f" fillcolor="#009193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2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Jan '20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'22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6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Junior MIS Analyst</w:t>
      </w:r>
      <w:r>
        <w:rPr>
          <w:rStyle w:val="span"/>
          <w:rFonts w:ascii="Roboto Slab" w:eastAsia="Roboto Slab" w:hAnsi="Roboto Slab" w:cs="Roboto Slab"/>
          <w:color w:val="009193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009193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009193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DataCore Solutions India Pvt. Ltd.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Pune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Maharashtra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Collected and consolidated operational data from internal systems.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Updated master sheets and ensured timely data availability.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senior analysts in preparing monthly performance reports.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Generated ad-hoc reports as per business requirements.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audit activities by providing accurate MIS records.</w:t>
      </w:r>
    </w:p>
    <w:p>
      <w:pPr>
        <w:pStyle w:val="skn-slo2ullinth-last-child1"/>
        <w:numPr>
          <w:ilvl w:val="0"/>
          <w:numId w:val="2"/>
        </w:numPr>
        <w:pBdr>
          <w:left w:val="none" w:sz="0" w:space="9" w:color="auto"/>
        </w:pBdr>
        <w:spacing w:before="80" w:after="0" w:line="26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Followed data security and confidentiality guidelines strictly.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8" style="width:0;height:0;margin-top:0;margin-left:0;mso-position-horizontal:left;mso-position-vertical:center;mso-wrap-distance-top:10pt;mso-wrap-style:none;position:absolute;z-index:25166438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30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Education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9" style="width:0;height:0;margin-top:0;margin-left:0;mso-position-horizontal:left;mso-position-vertical:center;mso-wrap-distance-bottom:10pt;mso-wrap-distance-top:10pt;mso-wrap-style:none;position:absolute;z-index:251665408" o:allowoverlap="f" fillcolor="#009193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2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Jan '19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spacing w:before="0" w:after="100" w:line="26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Bachelor of Commerce (B.Com)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in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Accounting &amp; Finance</w:t>
      </w:r>
    </w:p>
    <w:p>
      <w:pPr>
        <w:pStyle w:val="skn-slo2disp-block"/>
        <w:spacing w:before="0" w:after="0" w:line="26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Savitribai Phule Pune University</w:t>
      </w: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, 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  <w:r>
        <w:rPr>
          <w:rStyle w:val="txt-captany"/>
          <w:rFonts w:ascii="Arial" w:eastAsia="Arial" w:hAnsi="Arial" w:cs="Arial"/>
          <w:color w:val="050505"/>
          <w:sz w:val="20"/>
          <w:szCs w:val="20"/>
        </w:rPr>
        <w:t>Maharashtra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2disp-block"/>
        <w:spacing w:before="0" w:after="100" w:line="26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Higher Secondary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in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12th Standard</w:t>
      </w:r>
    </w:p>
    <w:p>
      <w:pPr>
        <w:pStyle w:val="skn-slo2disp-block"/>
        <w:spacing w:before="0" w:after="0" w:line="26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Fergusson Junior College</w:t>
      </w: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, 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  <w:r>
        <w:rPr>
          <w:rStyle w:val="txt-captany"/>
          <w:rFonts w:ascii="Arial" w:eastAsia="Arial" w:hAnsi="Arial" w:cs="Arial"/>
          <w:color w:val="050505"/>
          <w:sz w:val="20"/>
          <w:szCs w:val="20"/>
        </w:rPr>
        <w:t>Maharashtra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 </w:t>
      </w:r>
    </w:p>
    <w:p>
      <w:pPr>
        <w:pStyle w:val="skn-slo2edu-secparagraphnth-last-child1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30" style="width:0;height:0;margin-top:0;margin-left:0;mso-position-horizontal:left;mso-position-vertical:center;mso-wrap-distance-top:10pt;mso-wrap-style:none;position:absolute;z-index:25166643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30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Skills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64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64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1" style="width:0;height:0;margin-top:0;margin-left:0;mso-position-horizontal:left;mso-position-vertical:top;mso-wrap-distance-bottom:10pt;mso-wrap-distance-top:10pt;mso-wrap-style:none;position:absolute;z-index:251667456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Advanced MS Excel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width:5pt;height:10pt;margin-top:0;margin-left:0;position:absolute;z-index:251668480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3" style="width:0;height:0;margin-top:0;margin-left:0;mso-position-horizontal:left;mso-position-vertical:top;mso-wrap-distance-bottom:10pt;mso-wrap-distance-top:10pt;mso-wrap-style:none;position:absolute;z-index:25166950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MIS Reporting &amp; Dashboards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4" type="#_x0000_t202" style="width:5pt;height:10pt;margin-top:0;margin-left:0;position:absolute;z-index:25167052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5" style="width:0;height:0;margin-top:0;margin-left:0;mso-position-horizontal:left;mso-position-vertical:top;mso-wrap-distance-bottom:10pt;mso-wrap-distance-top:10pt;mso-wrap-style:none;position:absolute;z-index:25167155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Data Analysis &amp; Validation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6" type="#_x0000_t202" style="width:5pt;height:10pt;margin-top:0;margin-left:0;position:absolute;z-index:251672576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56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7" style="width:0;height:0;margin-top:0;margin-left:0;mso-position-horizontal:left;mso-position-vertical:top;mso-wrap-distance-bottom:10pt;mso-wrap-distance-top:10pt;mso-wrap-style:none;position:absolute;z-index:25167360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PowerPoint Presentations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8" type="#_x0000_t202" style="width:5pt;height:10pt;margin-top:0;margin-left:0;position:absolute;z-index:251674624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9" style="width:0;height:0;margin-top:0;margin-left:0;mso-position-horizontal:left;mso-position-vertical:top;mso-wrap-distance-bottom:10pt;mso-wrap-distance-top:10pt;mso-wrap-style:none;position:absolute;z-index:251675648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SQL Basics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0" type="#_x0000_t202" style="width:5pt;height:10pt;margin-top:0;margin-left:0;position:absolute;z-index:25167667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1" style="width:0;height:0;margin-top:0;margin-left:0;mso-position-horizontal:left;mso-position-vertical:top;mso-wrap-distance-bottom:10pt;mso-wrap-distance-top:10pt;mso-wrap-style:none;position:absolute;z-index:251677696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Documentation &amp; MIS Controls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2" type="#_x0000_t202" style="width:5pt;height:10pt;margin-top:0;margin-left:0;position:absolute;z-index:251678720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3" style="width:0;height:0;margin-top:0;margin-left:0;mso-position-horizontal:left;mso-position-vertical:top;mso-wrap-distance-bottom:10pt;mso-wrap-distance-top:10pt;mso-wrap-style:none;position:absolute;z-index:251679744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Process Coordination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4" style="width:0;height:0;margin-top:0;margin-left:0;mso-position-horizontal:left;mso-position-vertical:center;mso-wrap-distance-top:10pt;mso-wrap-style:none;position:absolute;z-index:251680768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30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Certifications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9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69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5" style="width:0;height:0;margin-top:0;margin-left:0;mso-position-horizontal:left;mso-position-vertical:top;mso-wrap-distance-bottom:10pt;mso-wrap-distance-top:10pt;mso-wrap-style:none;position:absolute;z-index:251681792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Advanced Excel for Business Reporting, Udemy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6" type="#_x0000_t202" style="width:5pt;height:10pt;margin-top:0;margin-left:0;position:absolute;z-index:25168281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7" style="width:0;height:0;margin-top:0;margin-left:0;mso-position-horizontal:left;mso-position-vertical:top;mso-wrap-distance-bottom:10pt;mso-wrap-distance-top:10pt;mso-wrap-style:none;position:absolute;z-index:251683840" o:allowoverlap="f" stroked="t" strokecolor="#009193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6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MIS and Data Analysis Certification, Coursera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8" style="width:0;height:0;margin-top:0;margin-left:0;mso-position-horizontal:left;mso-position-vertical:center;mso-wrap-distance-top:10pt;mso-wrap-style:none;position:absolute;z-index:25168486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30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Personal Information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Gender: Male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49" style="width:0;height:0;margin-top:0;margin-left:0;mso-position-horizontal:left;mso-position-vertical:center;mso-wrap-distance-top:10pt;mso-wrap-style:none;position:absolute;z-index:251685888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30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Projects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Sales Performance Dashboard, Created an automated Excel dashboard to track region-wise sales, targets, and growth trends. Attendance and Productivity Tracker, Developed a centralized MIS sheet to monitor employee attendance and productivity metrics.</w:t>
      </w:r>
    </w:p>
    <w:tbl>
      <w:tblPr>
        <w:tblStyle w:val="skn-slo2reference-secheading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50" style="width:0;height:0;margin-top:0;margin-left:0;mso-position-horizontal:left;mso-position-vertical:center;mso-wrap-distance-top:10pt;mso-wrap-style:none;position:absolute;z-index:25168691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30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References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sectionreference-sec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420" w:right="840" w:bottom="42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EBDA823-60EA-478D-9625-14A12D0A65EE}"/>
  </w:font>
  <w:font w:name="Roboto Slab">
    <w:charset w:val="00"/>
    <w:family w:val="auto"/>
    <w:pitch w:val="default"/>
    <w:sig w:usb0="00000000" w:usb1="00000000" w:usb2="00000000" w:usb3="00000000" w:csb0="00000001" w:csb1="00000000"/>
    <w:embedRegular r:id="rId2" w:fontKey="{313A3379-1293-49AB-87A9-CA98015A77C4}"/>
    <w:embedBold r:id="rId3" w:fontKey="{D3C0442B-A7C7-483A-9151-07BBDFB17D45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9193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9193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2pagesize">
    <w:name w:val="skn-slo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top-left-box">
    <w:name w:val="skn-slo2_top-left-box"/>
    <w:basedOn w:val="Normal"/>
  </w:style>
  <w:style w:type="paragraph" w:customStyle="1" w:styleId="skn-slo2firstsection">
    <w:name w:val="skn-slo2_firstsection"/>
    <w:basedOn w:val="Normal"/>
  </w:style>
  <w:style w:type="paragraph" w:customStyle="1" w:styleId="skn-slo2nametopgap">
    <w:name w:val="skn-slo2_nametopgap"/>
    <w:basedOn w:val="Normal"/>
  </w:style>
  <w:style w:type="character" w:customStyle="1" w:styleId="skn-slo2nametopgapCharacter">
    <w:name w:val="skn-slo2_nametopgap Character"/>
    <w:basedOn w:val="DefaultParagraphFont"/>
  </w:style>
  <w:style w:type="character" w:customStyle="1" w:styleId="skn-slo2txt-caps">
    <w:name w:val="skn-slo2_txt-caps"/>
    <w:basedOn w:val="DefaultParagraphFont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slo2name-secparagraph">
    <w:name w:val="skn-slo2_name-sec_paragraph"/>
    <w:basedOn w:val="TableNormal"/>
    <w:tblPr/>
  </w:style>
  <w:style w:type="paragraph" w:customStyle="1" w:styleId="skn-slo2paragraphnth-last-child1">
    <w:name w:val="skn-slo2_paragraph_nth-last-child(1)"/>
    <w:basedOn w:val="Normal"/>
  </w:style>
  <w:style w:type="paragraph" w:customStyle="1" w:styleId="topBorder">
    <w:name w:val="topBorder"/>
    <w:basedOn w:val="Normal"/>
    <w:pPr>
      <w:pBdr>
        <w:top w:val="single" w:sz="8" w:space="0" w:color="009193"/>
      </w:pBdr>
    </w:pPr>
  </w:style>
  <w:style w:type="paragraph" w:customStyle="1" w:styleId="skn-slo2address">
    <w:name w:val="skn-slo2_address"/>
    <w:basedOn w:val="Normal"/>
    <w:pPr>
      <w:jc w:val="center"/>
    </w:pPr>
  </w:style>
  <w:style w:type="character" w:customStyle="1" w:styleId="skn-slo2mid-sectionmiddle-boxSECTIONCNTCparagraphaddressulli">
    <w:name w:val="skn-slo2_mid-section_middle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sz w:val="20"/>
      <w:szCs w:val="20"/>
    </w:rPr>
  </w:style>
  <w:style w:type="character" w:customStyle="1" w:styleId="skn-slo2spanempty">
    <w:name w:val="skn-slo2_span_empty"/>
    <w:basedOn w:val="DefaultParagraphFont"/>
    <w:rPr>
      <w:vanish/>
    </w:rPr>
  </w:style>
  <w:style w:type="character" w:customStyle="1" w:styleId="skn-slo2addressCharacter">
    <w:name w:val="skn-slo2_address Character"/>
    <w:basedOn w:val="DefaultParagraphFont"/>
  </w:style>
  <w:style w:type="paragraph" w:customStyle="1" w:styleId="bottomBorder">
    <w:name w:val="bottomBorder"/>
    <w:basedOn w:val="Normal"/>
    <w:pPr>
      <w:pBdr>
        <w:bottom w:val="single" w:sz="8" w:space="0" w:color="009193"/>
      </w:pBdr>
    </w:pPr>
  </w:style>
  <w:style w:type="paragraph" w:customStyle="1" w:styleId="skn-slo2summ-sec">
    <w:name w:val="skn-slo2_summ-sec"/>
    <w:basedOn w:val="Normal"/>
    <w:pPr>
      <w:jc w:val="center"/>
    </w:pPr>
    <w:rPr>
      <w:rFonts w:ascii="Roboto Slab" w:eastAsia="Roboto Slab" w:hAnsi="Roboto Slab" w:cs="Roboto Slab"/>
      <w:b w:val="0"/>
      <w:bCs w:val="0"/>
      <w:color w:val="009193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section">
    <w:name w:val="skn-slo2_section"/>
    <w:basedOn w:val="Normal"/>
  </w:style>
  <w:style w:type="character" w:customStyle="1" w:styleId="skn-slo2section-title">
    <w:name w:val="skn-slo2_section-title"/>
    <w:basedOn w:val="DefaultParagraphFont"/>
    <w:rPr>
      <w:spacing w:val="23"/>
    </w:rPr>
  </w:style>
  <w:style w:type="table" w:customStyle="1" w:styleId="skn-slo2heading">
    <w:name w:val="skn-slo2_heading"/>
    <w:basedOn w:val="TableNormal"/>
    <w:tblPr/>
  </w:style>
  <w:style w:type="paragraph" w:customStyle="1" w:styleId="skn-slo2firstparagraph">
    <w:name w:val="skn-slo2_firstparagraph"/>
    <w:basedOn w:val="Normal"/>
  </w:style>
  <w:style w:type="paragraph" w:customStyle="1" w:styleId="skn-slo2disp-block">
    <w:name w:val="skn-slo2_disp-block"/>
    <w:basedOn w:val="Normal"/>
  </w:style>
  <w:style w:type="table" w:customStyle="1" w:styleId="dateTable">
    <w:name w:val="dateTable"/>
    <w:basedOn w:val="TableNormal"/>
    <w:tblPr/>
  </w:style>
  <w:style w:type="character" w:customStyle="1" w:styleId="skn-slo2txt-bold">
    <w:name w:val="skn-slo2_txt-bold"/>
    <w:basedOn w:val="DefaultParagraphFont"/>
    <w:rPr>
      <w:b/>
      <w:bCs/>
    </w:rPr>
  </w:style>
  <w:style w:type="character" w:customStyle="1" w:styleId="skn-slo2sprtr">
    <w:name w:val="skn-slo2_sprtr"/>
    <w:basedOn w:val="DefaultParagraphFont"/>
    <w:rPr>
      <w:color w:val="009193"/>
    </w:rPr>
  </w:style>
  <w:style w:type="character" w:customStyle="1" w:styleId="skn-slo2pipetrailingspace">
    <w:name w:val="skn-slo2_pipetrailingspace"/>
    <w:basedOn w:val="DefaultParagraphFont"/>
    <w:rPr>
      <w:sz w:val="10"/>
      <w:szCs w:val="10"/>
    </w:rPr>
  </w:style>
  <w:style w:type="character" w:customStyle="1" w:styleId="skn-slo2dot-sptr">
    <w:name w:val="skn-slo2_dot-sptr"/>
    <w:basedOn w:val="DefaultParagraphFont"/>
    <w:rPr>
      <w:rFonts w:ascii="Arial" w:eastAsia="Arial" w:hAnsi="Arial" w:cs="Arial"/>
      <w:sz w:val="20"/>
      <w:szCs w:val="20"/>
    </w:rPr>
  </w:style>
  <w:style w:type="paragraph" w:customStyle="1" w:styleId="skn-slo2expr-seculli">
    <w:name w:val="skn-slo2_expr-sec_ul_li"/>
    <w:basedOn w:val="Normal"/>
    <w:rPr>
      <w:color w:val="505050"/>
    </w:rPr>
  </w:style>
  <w:style w:type="paragraph" w:customStyle="1" w:styleId="skn-slo2ullinth-last-child1">
    <w:name w:val="skn-slo2_ul_li_nth-last-child(1)"/>
    <w:basedOn w:val="Normal"/>
  </w:style>
  <w:style w:type="paragraph" w:customStyle="1" w:styleId="skn-slo2edu-secparagraph">
    <w:name w:val="skn-slo2_edu-sec_paragraph"/>
    <w:basedOn w:val="Normal"/>
  </w:style>
  <w:style w:type="character" w:customStyle="1" w:styleId="txt-captany">
    <w:name w:val="txt-capt_any"/>
    <w:basedOn w:val="DefaultParagraphFont"/>
  </w:style>
  <w:style w:type="character" w:customStyle="1" w:styleId="skn-slo2spce-beforegpa">
    <w:name w:val="skn-slo2_spce-beforegpa"/>
    <w:basedOn w:val="DefaultParagraphFont"/>
    <w:rPr>
      <w:b/>
      <w:bCs/>
      <w:color w:val="009193"/>
      <w:spacing w:val="13"/>
      <w:sz w:val="16"/>
      <w:szCs w:val="16"/>
    </w:rPr>
  </w:style>
  <w:style w:type="paragraph" w:customStyle="1" w:styleId="skn-slo2edu-secpspcdiv">
    <w:name w:val="skn-slo2_edu-sec_pspcdiv"/>
    <w:basedOn w:val="Normal"/>
  </w:style>
  <w:style w:type="character" w:customStyle="1" w:styleId="skn-slo2edu-secpspcdivCharacter">
    <w:name w:val="skn-slo2_edu-sec_pspcdiv Character"/>
    <w:basedOn w:val="DefaultParagraphFont"/>
  </w:style>
  <w:style w:type="paragraph" w:customStyle="1" w:styleId="skn-slo2edu-secparagraphnth-last-child1pspcdiv">
    <w:name w:val="skn-slo2_edu-sec_paragraph_nth-last-child(1)_pspcdiv"/>
    <w:basedOn w:val="Normal"/>
    <w:rPr>
      <w:vanish/>
    </w:rPr>
  </w:style>
  <w:style w:type="character" w:customStyle="1" w:styleId="skn-slo2edu-secparagraphnth-last-child1pspcdivCharacter">
    <w:name w:val="skn-slo2_edu-sec_paragraph_nth-last-child(1)_pspcdiv Character"/>
    <w:basedOn w:val="DefaultParagraphFont"/>
    <w:rPr>
      <w:vanish/>
    </w:rPr>
  </w:style>
  <w:style w:type="character" w:customStyle="1" w:styleId="skn-slo2sectionskillsinglecolumnskill-container">
    <w:name w:val="skn-slo2_section_skill_singlecolumn_skill-container"/>
    <w:basedOn w:val="DefaultParagraphFont"/>
  </w:style>
  <w:style w:type="character" w:customStyle="1" w:styleId="skn-slo2colortext-secparagraphany">
    <w:name w:val="skn-slo2_colortext-sec_paragraph_any"/>
    <w:basedOn w:val="DefaultParagraphFont"/>
    <w:rPr>
      <w:color w:val="009193"/>
    </w:rPr>
  </w:style>
  <w:style w:type="paragraph" w:customStyle="1" w:styleId="skn-slo2paragraph">
    <w:name w:val="skn-slo2_paragraph"/>
    <w:basedOn w:val="Normal"/>
  </w:style>
  <w:style w:type="paragraph" w:customStyle="1" w:styleId="skn-slo2sectionskillsinglecolumnskill-containerParagraph">
    <w:name w:val="skn-slo2_section_skill_singlecolumn_skill-container Paragraph"/>
    <w:basedOn w:val="Normal"/>
  </w:style>
  <w:style w:type="table" w:customStyle="1" w:styleId="skn-slo2sectionskillsinglecolumn">
    <w:name w:val="skn-slo2_section_skill_singlecolumn"/>
    <w:basedOn w:val="TableNormal"/>
    <w:tblPr/>
  </w:style>
  <w:style w:type="paragraph" w:customStyle="1" w:styleId="light-txt">
    <w:name w:val="light-txt"/>
    <w:basedOn w:val="Normal"/>
    <w:rPr>
      <w:color w:val="505050"/>
    </w:rPr>
  </w:style>
  <w:style w:type="paragraph" w:customStyle="1" w:styleId="skn-slo2reference-sec">
    <w:name w:val="skn-slo2_reference-sec"/>
    <w:basedOn w:val="Normal"/>
  </w:style>
  <w:style w:type="table" w:customStyle="1" w:styleId="skn-slo2reference-secheading">
    <w:name w:val="skn-slo2_reference-sec_heading"/>
    <w:basedOn w:val="TableNormal"/>
    <w:tblPr/>
  </w:style>
  <w:style w:type="paragraph" w:customStyle="1" w:styleId="skn-slo2sectionreference-secparagraphrefUponReq">
    <w:name w:val="skn-slo2_section_reference-sec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Mehta</dc:title>
  <cp:revision>0</cp:revision>
</cp:coreProperties>
</file>