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61C1B1"/>
                <w:sz w:val="48"/>
                <w:szCs w:val="48"/>
                <w:bdr w:val="none" w:sz="0" w:space="0" w:color="auto"/>
                <w:vertAlign w:val="baseline"/>
              </w:rPr>
            </w:pPr>
            <w:r>
              <w:rPr>
                <w:rStyle w:val="span"/>
                <w:rFonts w:ascii="Open Sans" w:eastAsia="Open Sans" w:hAnsi="Open Sans" w:cs="Open Sans"/>
                <w:b/>
                <w:bCs/>
                <w:caps/>
                <w:color w:val="61C1B1"/>
                <w:sz w:val="48"/>
                <w:szCs w:val="48"/>
              </w:rPr>
              <w:t>Rakesh</w:t>
            </w:r>
            <w:r>
              <w:rPr>
                <w:rStyle w:val="skn-slo3top-sectionright-box"/>
                <w:rFonts w:ascii="Open Sans" w:eastAsia="Open Sans" w:hAnsi="Open Sans" w:cs="Open Sans"/>
                <w:b/>
                <w:bCs/>
                <w:caps/>
                <w:color w:val="61C1B1"/>
                <w:sz w:val="48"/>
                <w:szCs w:val="48"/>
                <w:bdr w:val="none" w:sz="0" w:space="0" w:color="auto"/>
                <w:vertAlign w:val="baseline"/>
              </w:rPr>
              <w:t xml:space="preserve"> </w:t>
            </w:r>
            <w:r>
              <w:rPr>
                <w:rStyle w:val="span"/>
                <w:rFonts w:ascii="Open Sans" w:eastAsia="Open Sans" w:hAnsi="Open Sans" w:cs="Open Sans"/>
                <w:b/>
                <w:bCs/>
                <w:caps/>
                <w:color w:val="61C1B1"/>
                <w:sz w:val="48"/>
                <w:szCs w:val="48"/>
              </w:rPr>
              <w:t>Solanki</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HVAC Field Supervisor</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rakesh.solanki@example.com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400053</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19</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January</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1990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Experienced HVAC Field Supervisor with expertise in installation supervision, site execution, and team coordination, delivering seamless project completion in commercial and residential settings. Skilled in ensuring quality and safety compliance while managing material and tool usage effectively. Ready to leverage these abilities to contribute to a new team and drive project success.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5002"/>
        <w:gridCol w:w="770"/>
        <w:gridCol w:w="5087"/>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HVAC Installation Supervision</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Site Execution and Coordination</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Ducting and Piping Supervision</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Team Handling and Work Allocation</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Quality and Safety Compliance</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Material and Tool Management</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Installation Testing and Commissioning</w:t>
            </w:r>
          </w:p>
        </w:tc>
        <w:tc>
          <w:tcPr>
            <w:tcW w:w="600" w:type="dxa"/>
            <w:tcMar>
              <w:bottom w:w="0" w:type="dxa"/>
            </w:tcMar>
          </w:tcPr>
          <w:p/>
        </w:tc>
        <w:tc>
          <w:tcPr>
            <w:tcW w:w="5130" w:type="dxa"/>
            <w:tcMar>
              <w:bottom w:w="0" w:type="dxa"/>
            </w:tcMar>
          </w:tc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HVAC Field Supervisor</w:t>
            </w:r>
            <w:r>
              <w:rPr>
                <w:rStyle w:val="spacebeforecomp"/>
                <w:color w:val="050505"/>
              </w:rPr>
              <w:t>  </w:t>
            </w:r>
            <w:r>
              <w:rPr>
                <w:rStyle w:val="skn-slo3color-support"/>
                <w:rFonts w:ascii="Open Sans" w:eastAsia="Open Sans" w:hAnsi="Open Sans" w:cs="Open Sans"/>
                <w:sz w:val="20"/>
                <w:szCs w:val="20"/>
              </w:rPr>
              <w:t>SkyCool Engineering Projects Pvt. Ltd.</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June 2019</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8"/>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Supervised HVAC installation activities across commercial and residential project sites</w:t>
                  </w:r>
                </w:p>
              </w:tc>
              <w:tc>
                <w:tcPr>
                  <w:tcW w:w="600" w:type="dxa"/>
                  <w:tcMar>
                    <w:bottom w:w="100" w:type="dxa"/>
                  </w:tcMar>
                </w:tcPr>
                <w:p/>
              </w:tc>
              <w:tc>
                <w:tcPr>
                  <w:tcW w:w="5115"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Managed technicians and subcontractors to meet daily installation targets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Coordinated ducting, piping, insulation, and equipment placement activities</w:t>
                  </w:r>
                </w:p>
              </w:tc>
              <w:tc>
                <w:tcPr>
                  <w:tcW w:w="600" w:type="dxa"/>
                  <w:tcMar>
                    <w:bottom w:w="100" w:type="dxa"/>
                  </w:tcMar>
                </w:tcPr>
                <w:p/>
              </w:tc>
              <w:tc>
                <w:tcPr>
                  <w:tcW w:w="5115"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Ensured drawings, specifications, and safety standards were followed on site</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Monitored material usage and reported shortages to project management</w:t>
                  </w:r>
                </w:p>
              </w:tc>
              <w:tc>
                <w:tcPr>
                  <w:tcW w:w="600" w:type="dxa"/>
                  <w:tcMar>
                    <w:bottom w:w="0" w:type="dxa"/>
                  </w:tcMar>
                </w:tcPr>
                <w:p/>
              </w:tc>
              <w:tc>
                <w:tcPr>
                  <w:tcW w:w="5115" w:type="dxa"/>
                  <w:tcMar>
                    <w:left w:w="0" w:type="dxa"/>
                    <w:bottom w:w="0" w:type="dxa"/>
                  </w:tcMar>
                </w:tcPr>
                <w:p>
                  <w:pPr>
                    <w:pStyle w:val="skn-slo3ullinth-last-child1Paragraph"/>
                    <w:numPr>
                      <w:ilvl w:val="0"/>
                      <w:numId w:val="8"/>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Supported testing, commissioning, and snag clearance activities at site</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HVAC Site Supervisor</w:t>
            </w:r>
            <w:r>
              <w:rPr>
                <w:rStyle w:val="spacebeforecomp"/>
                <w:color w:val="050505"/>
              </w:rPr>
              <w:t>  </w:t>
            </w:r>
            <w:r>
              <w:rPr>
                <w:rStyle w:val="skn-slo3color-support"/>
                <w:rFonts w:ascii="Open Sans" w:eastAsia="Open Sans" w:hAnsi="Open Sans" w:cs="Open Sans"/>
                <w:sz w:val="20"/>
                <w:szCs w:val="20"/>
              </w:rPr>
              <w:t>AirFlow Mechanical Works</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2014</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May 2019</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9"/>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Supervised duct fabrication, installation, and insulation works on project sites</w:t>
                  </w:r>
                </w:p>
              </w:tc>
              <w:tc>
                <w:tcPr>
                  <w:tcW w:w="600" w:type="dxa"/>
                  <w:tcMar>
                    <w:bottom w:w="100" w:type="dxa"/>
                  </w:tcMar>
                </w:tcPr>
                <w:p/>
              </w:tc>
              <w:tc>
                <w:tcPr>
                  <w:tcW w:w="5120" w:type="dxa"/>
                  <w:tcMar>
                    <w:left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Coordinated with civil and electrical teams for smooth site execution</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Assigned daily tasks to technicians and monitored work quality</w:t>
                  </w:r>
                </w:p>
              </w:tc>
              <w:tc>
                <w:tcPr>
                  <w:tcW w:w="600" w:type="dxa"/>
                  <w:tcMar>
                    <w:bottom w:w="100" w:type="dxa"/>
                  </w:tcMar>
                </w:tcPr>
                <w:p/>
              </w:tc>
              <w:tc>
                <w:tcPr>
                  <w:tcW w:w="5120" w:type="dxa"/>
                  <w:tcMar>
                    <w:left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Ensured compliance with safety norms and housekeeping standards</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Assisted engineers during system pressure testing and commissioning</w:t>
                  </w:r>
                </w:p>
              </w:tc>
              <w:tc>
                <w:tcPr>
                  <w:tcW w:w="600" w:type="dxa"/>
                  <w:tcMar>
                    <w:bottom w:w="0" w:type="dxa"/>
                  </w:tcMar>
                </w:tcPr>
                <w:p/>
              </w:tc>
              <w:tc>
                <w:tcPr>
                  <w:tcW w:w="5120" w:type="dxa"/>
                  <w:tcMar>
                    <w:left w:w="0" w:type="dxa"/>
                    <w:bottom w:w="0" w:type="dxa"/>
                  </w:tcMar>
                </w:tcPr>
                <w:p>
                  <w:pPr>
                    <w:pStyle w:val="skn-slo3ullinth-last-child1Paragraph"/>
                    <w:numPr>
                      <w:ilvl w:val="0"/>
                      <w:numId w:val="9"/>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Maintained daily site progress reports and work completion records</w:t>
                  </w: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9099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Diploma</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Mechanical Engineering</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Government Polytechnic</w:t>
                  </w:r>
                  <w:r>
                    <w:rPr>
                      <w:rStyle w:val="skn-slo3txt-bold"/>
                      <w:rFonts w:ascii="Open Sans" w:eastAsia="Open Sans" w:hAnsi="Open Sans" w:cs="Open Sans"/>
                      <w:b/>
                      <w:bCs/>
                      <w:color w:val="61C1B1"/>
                      <w:sz w:val="20"/>
                      <w:szCs w:val="20"/>
                    </w:rPr>
                    <w:t xml:space="preserve">, </w:t>
                  </w:r>
                  <w:r>
                    <w:rPr>
                      <w:rStyle w:val="skn-slo3txt-capsCharacter"/>
                      <w:rFonts w:ascii="Open Sans" w:eastAsia="Open Sans" w:hAnsi="Open Sans" w:cs="Open Sans"/>
                      <w:caps/>
                      <w:color w:val="050505"/>
                      <w:sz w:val="20"/>
                      <w:szCs w:val="20"/>
                    </w:rPr>
                    <w:t>Maharashtra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2754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Secondary School Certificate</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St. Anthony's High School</w:t>
                  </w:r>
                  <w:r>
                    <w:rPr>
                      <w:rStyle w:val="skn-slo3txt-bold"/>
                      <w:rFonts w:ascii="Open Sans" w:eastAsia="Open Sans" w:hAnsi="Open Sans" w:cs="Open Sans"/>
                      <w:b/>
                      <w:bCs/>
                      <w:color w:val="61C1B1"/>
                      <w:sz w:val="20"/>
                      <w:szCs w:val="20"/>
                    </w:rPr>
                    <w:t xml:space="preserve">, </w:t>
                  </w:r>
                  <w:r>
                    <w:rPr>
                      <w:rStyle w:val="skn-slo3txt-capsCharacter"/>
                      <w:rFonts w:ascii="Open Sans" w:eastAsia="Open Sans" w:hAnsi="Open Sans" w:cs="Open Sans"/>
                      <w:caps/>
                      <w:color w:val="050505"/>
                      <w:sz w:val="20"/>
                      <w:szCs w:val="20"/>
                    </w:rPr>
                    <w:t>Maharashtra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39"/>
        <w:gridCol w:w="780"/>
        <w:gridCol w:w="5040"/>
      </w:tblGrid>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HVAC Installation and Safety Certification, ISHRAE India</w:t>
            </w:r>
          </w:p>
        </w:tc>
        <w:tc>
          <w:tcPr>
            <w:tcW w:w="600" w:type="dxa"/>
            <w:tcMar>
              <w:bottom w:w="0" w:type="dxa"/>
            </w:tcMar>
          </w:tcPr>
          <w:p/>
        </w:tc>
        <w:tc>
          <w:tcPr>
            <w:tcW w:w="5130" w:type="dxa"/>
            <w:tcMar>
              <w:left w:w="0" w:type="dxa"/>
              <w:bottom w:w="0" w:type="dxa"/>
            </w:tcMar>
          </w:tcPr>
          <w:p>
            <w:pPr>
              <w:pStyle w:val="p"/>
              <w:numPr>
                <w:ilvl w:val="0"/>
                <w:numId w:val="1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Construction Site Safety Certification, Maharashtra Labour Institute</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Personal Information</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Gender: Male</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HVAC installation supervision for a 12-storey commercial office building VRF system installation and ducting work for a premium residential complex</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38E3A393-9D92-4E86-ABC0-18D1008E4922}"/>
    <w:embedBold r:id="rId2" w:fontKey="{0404B5A2-8C03-433C-8415-33D7B1BD8820}"/>
    <w:embedItalic r:id="rId3" w:fontKey="{FBE3B4C2-9E7B-43F0-A80D-FEDBB84EC6C5}"/>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61C1B1"/>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61C1B1"/>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txt-bold">
    <w:name w:val="skn-slo3_txt-bold"/>
    <w:basedOn w:val="DefaultParagraphFont"/>
    <w:rPr>
      <w:b/>
      <w:bCs/>
    </w:rPr>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Rakesh Solanki</dc:title>
  <cp:revision>0</cp:revision>
</cp:coreProperties>
</file>