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Nikhil</w:t>
                  </w:r>
                  <w:r>
                    <w:rPr>
                      <w:rStyle w:val="skn-mly6left-boxleftBoxLastRowdiv"/>
                      <w:b w:val="0"/>
                      <w:bCs w:val="0"/>
                      <w:caps/>
                      <w:color w:val="181818"/>
                    </w:rPr>
                    <w:t xml:space="preserve"> </w:t>
                  </w:r>
                  <w:r>
                    <w:rPr>
                      <w:rStyle w:val="skn-mly6anyCharacter"/>
                      <w:b w:val="0"/>
                      <w:bCs w:val="0"/>
                      <w:caps/>
                      <w:color w:val="181818"/>
                    </w:rPr>
                    <w:t>Deshpande</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217C7C"/>
                      <w:spacing w:val="6"/>
                      <w:sz w:val="28"/>
                      <w:szCs w:val="28"/>
                    </w:rPr>
                  </w:pPr>
                  <w:r>
                    <w:rPr>
                      <w:rStyle w:val="skn-mly6anyCharacter"/>
                      <w:b w:val="0"/>
                      <w:bCs w:val="0"/>
                    </w:rPr>
                    <w:t>Solution Sales Specialist</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nikhil.deshpande@example.com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411005</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11-Jun-1991</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Experienced Solution Sales Specialist with expertise in consultative sales, value proposition design, and enterprise account management. Skilled in identifying client needs, crafting tailored IT solutions, and driving successful deal closures through effective collaboration and client engagement. Dedicated to leveraging proven sales strategies to deliver innovative solutions and support business growth.</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Solution Selling</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Consultative Sales</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Requirement Analysis</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Value Proposition Design</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Client Presentation</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Enterprise Account Handling</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CRM and Pipeline Management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A6CBCB"/>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Solution Sales Specialist</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InnoCore Technologies Pvt. Ltd.</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Sep 2020</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Present</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8"/>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Managed solution sales for enterprise IT offerings.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Conducted detailed discovery meetings with clients.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Designed customized solutions based on business needs.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Delivered solution presentations and demos.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Worked with pre-sales and delivery teams.</w:t>
            </w:r>
          </w:p>
          <w:p>
            <w:pPr>
              <w:pStyle w:val="skn-mly6ullinth-last-child1"/>
              <w:numPr>
                <w:ilvl w:val="0"/>
                <w:numId w:val="8"/>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deal negotiation and closure.</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Senior Sales Consultant</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TechBridge Solutions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2017</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Aug 2020</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Mumbai</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9"/>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Handled mid and large enterprise accounts.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Identified client pain points and opportunities.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solution proposals and commercial bids.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with technical consultants.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sales pipeline and forecasts.</w:t>
            </w:r>
          </w:p>
          <w:p>
            <w:pPr>
              <w:pStyle w:val="skn-mly6ullinth-last-child1"/>
              <w:numPr>
                <w:ilvl w:val="0"/>
                <w:numId w:val="9"/>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Achieved quarterly sales targets consistently.</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Bachelor of Engineering</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Information Technology</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University of Mumbai</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2014</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0"/>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Certified Solution Selling Professional</w:t>
            </w:r>
          </w:p>
          <w:p>
            <w:pPr>
              <w:pStyle w:val="skn-mly6any"/>
              <w:numPr>
                <w:ilvl w:val="0"/>
                <w:numId w:val="11"/>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Microsoft Certified: Azure Fundamentals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Job Title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Solution Sales Specialist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2"/>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Closed enterprise deals worth over INR 8 crore.</w:t>
            </w:r>
          </w:p>
          <w:p>
            <w:pPr>
              <w:pStyle w:val="skn-mly6ulli"/>
              <w:numPr>
                <w:ilvl w:val="0"/>
                <w:numId w:val="12"/>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Improved solution win rate by 30 percent.</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Recognized for outstanding client solution delivery.</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Solution sales support for ERP implementation in manufacturing sector. Cloud-based CRM solution sales for enterprise clients.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a6cbcb"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57C0427E-DCD2-42BD-96BE-37793E7E7184}"/>
  </w:font>
  <w:font w:name="Open Sans">
    <w:charset w:val="00"/>
    <w:family w:val="auto"/>
    <w:pitch w:val="default"/>
    <w:embedRegular r:id="rId2" w:fontKey="{AE015065-5224-48E1-B381-3383584B31E7}"/>
  </w:font>
  <w:font w:name="Poppins">
    <w:charset w:val="00"/>
    <w:family w:val="auto"/>
    <w:pitch w:val="default"/>
    <w:embedRegular r:id="rId3" w:fontKey="{4A9B2DA0-54DF-4585-8280-A1C57D9AAA42}"/>
    <w:embedBold r:id="rId4" w:fontKey="{35BD2B35-01DD-455F-BF08-35F7A811932B}"/>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9f2f2" stroked="f">
          <v:path strokeok="f"/>
        </v:rect>
      </w:pict>
    </w:r>
    <w:r>
      <w:pict>
        <v:rect id="_x0000_s2050" style="width:3pt;height:744pt;margin-top:24pt;margin-left:208pt;mso-position-horizontal-relative:page;mso-position-vertical-relative:page;position:absolute;z-index:251659264" fillcolor="#a6cbcb"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17C7C"/>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17C7C"/>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ulli">
    <w:name w:val="skn-mly6_ul_li"/>
    <w:basedOn w:val="Normal"/>
    <w:pPr>
      <w:pBdr>
        <w:left w:val="none" w:sz="0" w:space="2" w:color="auto"/>
      </w:pBdr>
    </w:pPr>
  </w:style>
  <w:style w:type="paragraph" w:customStyle="1" w:styleId="skn-mly6sectionnth-last-child1">
    <w:name w:val="skn-mly6_section_nth-last-child(1)"/>
    <w:basedOn w:val="Normal"/>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Nikhil Deshpande</dc:title>
  <cp:revision>0</cp:revision>
</cp:coreProperties>
</file>