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2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00"/>
        <w:gridCol w:w="7440"/>
        <w:gridCol w:w="700"/>
        <w:gridCol w:w="34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00" w:type="dxa"/>
            <w:shd w:val="clear" w:color="auto" w:fill="F7F7F7"/>
            <w:tcMar>
              <w:top w:w="4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  <w:tc>
          <w:tcPr>
            <w:tcW w:w="7440" w:type="dxa"/>
            <w:shd w:val="clear" w:color="auto" w:fill="F7F7F7"/>
            <w:tcMar>
              <w:top w:w="420" w:type="dxa"/>
              <w:left w:w="0" w:type="dxa"/>
              <w:bottom w:w="720" w:type="dxa"/>
              <w:right w:w="0" w:type="dxa"/>
            </w:tcMar>
            <w:vAlign w:val="top"/>
            <w:hideMark/>
          </w:tcPr>
          <w:p>
            <w:pPr>
              <w:pStyle w:val="skn-mlo2sectionnth-child1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jc w:val="left"/>
              <w:rPr>
                <w:rStyle w:val="skn-mlo2top-section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left"/>
              <w:rPr>
                <w:rStyle w:val="skn-mlo2top-sectionleft-box"/>
                <w:rFonts w:ascii="Poppins" w:eastAsia="Poppins" w:hAnsi="Poppins" w:cs="Poppins"/>
                <w:b/>
                <w:bCs/>
                <w:caps/>
                <w:color w:val="000000"/>
                <w:spacing w:val="255"/>
                <w:sz w:val="50"/>
                <w:szCs w:val="50"/>
              </w:rPr>
            </w:pPr>
            <w:r>
              <w:rPr>
                <w:rStyle w:val="skn-mlo2namespan"/>
                <w:b/>
                <w:bCs/>
                <w:caps/>
              </w:rPr>
              <w:t>Ankit</w:t>
            </w:r>
            <w:r>
              <w:rPr>
                <w:rStyle w:val="skn-mlo2top-sectionleft-box"/>
                <w:b/>
                <w:bCs/>
                <w:caps/>
              </w:rPr>
              <w:t xml:space="preserve"> </w:t>
            </w:r>
            <w:r>
              <w:rPr>
                <w:rStyle w:val="skn-mlo2namesname"/>
                <w:b/>
                <w:bCs/>
                <w:caps/>
                <w:color w:val="666666"/>
              </w:rPr>
              <w:t>Verma</w:t>
            </w:r>
          </w:p>
          <w:p>
            <w:pPr>
              <w:pStyle w:val="skn-mlo2resumetitle"/>
              <w:pBdr>
                <w:top w:val="none" w:sz="0" w:space="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jc w:val="left"/>
              <w:rPr>
                <w:rStyle w:val="skn-mlo2top-sectionleft-box"/>
                <w:rFonts w:ascii="Open Sans" w:eastAsia="Open Sans" w:hAnsi="Open Sans" w:cs="Open Sans"/>
                <w:b w:val="0"/>
                <w:bCs w:val="0"/>
                <w:caps/>
                <w:color w:val="000000"/>
                <w:spacing w:val="59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aps/>
                <w:spacing w:val="59"/>
                <w:sz w:val="20"/>
                <w:szCs w:val="20"/>
              </w:rPr>
              <w:t>Cloud Sales Specialist</w:t>
            </w:r>
          </w:p>
          <w:p>
            <w:pPr>
              <w:pStyle w:val="skn-mlo2sectionnth-child1"/>
              <w:pBdr>
                <w:top w:val="none" w:sz="0" w:space="0" w:color="auto"/>
              </w:pBdr>
              <w:spacing w:after="0" w:line="20" w:lineRule="atLeast"/>
              <w:ind w:left="0" w:right="0"/>
              <w:jc w:val="left"/>
              <w:rPr>
                <w:rStyle w:val="skn-mlo2sectionnth-child1Character"/>
                <w:rFonts w:ascii="Open Sans" w:eastAsia="Open Sans" w:hAnsi="Open Sans" w:cs="Open Sans"/>
                <w:b w:val="0"/>
                <w:bCs w:val="0"/>
                <w:color w:val="767676"/>
                <w:sz w:val="2"/>
                <w:szCs w:val="2"/>
              </w:rPr>
            </w:pPr>
          </w:p>
        </w:tc>
        <w:tc>
          <w:tcPr>
            <w:tcW w:w="700" w:type="dxa"/>
            <w:shd w:val="clear" w:color="auto" w:fill="F7F7F7"/>
            <w:tcMar>
              <w:top w:w="4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o2toprightmargincellParagraph"/>
              <w:spacing w:line="260" w:lineRule="atLeast"/>
              <w:ind w:left="0" w:right="0"/>
              <w:rPr>
                <w:rStyle w:val="skn-mlo2toprightmargincell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  <w:tc>
          <w:tcPr>
            <w:tcW w:w="3400" w:type="dxa"/>
            <w:shd w:val="clear" w:color="auto" w:fill="F7F7F7"/>
            <w:tcMar>
              <w:top w:w="42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2toprightmargincellParagraph"/>
              <w:spacing w:line="260" w:lineRule="atLeast"/>
              <w:ind w:left="0" w:right="0"/>
              <w:rPr>
                <w:rStyle w:val="skn-mlo2toprightmargincell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sectPr>
          <w:pgSz w:w="12240" w:h="15840"/>
          <w:pgMar w:top="0" w:right="0" w:bottom="400" w:left="0" w:header="720" w:footer="720"/>
          <w:cols w:space="720"/>
        </w:sectPr>
      </w:pPr>
      <w:r>
        <w:rPr>
          <w:color w:val="FFFFFF"/>
          <w:sz w:val="2"/>
        </w:rPr>
        <w:t>.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</w:p>
    <w:p>
      <w:pPr>
        <w:rPr>
          <w:vanish/>
        </w:rPr>
      </w:pPr>
    </w:p>
    <w:tbl>
      <w:tblPr>
        <w:tblStyle w:val="skn-mlo2any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5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400"/>
          <w:tblCellSpacing w:w="0" w:type="dxa"/>
        </w:trPr>
        <w:tc>
          <w:tcPr>
            <w:tcW w:w="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o2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00"/>
        <w:gridCol w:w="3580"/>
        <w:gridCol w:w="220"/>
        <w:gridCol w:w="245"/>
        <w:gridCol w:w="6795"/>
        <w:gridCol w:w="7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00" w:type="dxa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  <w:tc>
          <w:tcPr>
            <w:tcW w:w="3580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p>
            <w:pPr>
              <w:pStyle w:val="skn-mlo2sectionnth-child1scsp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Contact</w:t>
            </w:r>
          </w:p>
          <w:p>
            <w:pPr>
              <w:pStyle w:val="skn-mlo2ulli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Phone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+91 98765 43210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Email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ankit.verma@example.com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Address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Gurugram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,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Haryana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122002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ulli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Date of Birth</w:t>
            </w:r>
            <w:r>
              <w:rPr>
                <w:rStyle w:val="skn-mlo2txt-bold"/>
                <w:rFonts w:ascii="Open Sans" w:eastAsia="Open Sans" w:hAnsi="Open Sans" w:cs="Open Sans"/>
                <w:b/>
                <w:bC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22-Aug-1992</w:t>
            </w: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Professional Summary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Seasoned professional with expertise in cloud computing sales, specializing in AWS and Azure solutions. Proven ability to manage enterprise accounts, deliver impactful solution presentations, and negotiate multi-year contracts. Ready to leverage consultative selling skills and CRM management experience as a Cloud Sales Specialist to drive growth and support the new team.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Accomplishments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Closed cloud deals worth INR 4.5 Crore.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Achieved 125 percent of annual sales target.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Recognized as Best Cloud Sales Performer.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 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Projects</w:t>
            </w:r>
          </w:p>
          <w:p>
            <w:pPr>
              <w:pStyle w:val="skn-mlo2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Cloud migration sales project for manufacturing clients. Hybrid cloud solution sales for finance sector customers.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 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References</w:t>
            </w:r>
          </w:p>
          <w:p>
            <w:pPr>
              <w:pStyle w:val="skn-mlo2refer-secheading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References available upon request</w:t>
            </w:r>
          </w:p>
        </w:tc>
        <w:tc>
          <w:tcPr>
            <w:tcW w:w="220" w:type="dxa"/>
            <w:shd w:val="clear" w:color="auto" w:fill="FFFFFF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pStyle w:val="parent-containerparentmidpaddingcell1Paragraph"/>
              <w:shd w:val="clear" w:color="auto" w:fill="auto"/>
              <w:spacing w:line="260" w:lineRule="atLeast"/>
              <w:ind w:left="0" w:right="0"/>
              <w:rPr>
                <w:rStyle w:val="parent-containerparentmidpaddingcell1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  <w:shd w:val="clear" w:color="auto" w:fill="auto"/>
              </w:rPr>
            </w:pPr>
          </w:p>
        </w:tc>
        <w:tc>
          <w:tcPr>
            <w:tcW w:w="245" w:type="dxa"/>
            <w:tcBorders>
              <w:left w:val="single" w:sz="4" w:space="0" w:color="CCCCCC"/>
            </w:tcBorders>
            <w:shd w:val="clear" w:color="auto" w:fill="FFFFFF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pStyle w:val="parent-containerparentmidpaddingcell1Paragraph"/>
              <w:shd w:val="clear" w:color="auto" w:fill="auto"/>
              <w:spacing w:line="260" w:lineRule="atLeast"/>
              <w:ind w:left="0" w:right="0"/>
              <w:rPr>
                <w:rStyle w:val="parent-containerparentmidpaddingcell1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  <w:shd w:val="clear" w:color="auto" w:fill="auto"/>
              </w:rPr>
            </w:pPr>
          </w:p>
        </w:tc>
        <w:tc>
          <w:tcPr>
            <w:tcW w:w="6795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p>
            <w:pPr>
              <w:pStyle w:val="skn-mlo2sectionnth-child1scsp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Experience</w:t>
            </w:r>
          </w:p>
          <w:p>
            <w:pPr>
              <w:pStyle w:val="skn-mlo2sectionexpr-secparagraphfirst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jobtitle"/>
                    <w:pBdr>
                      <w:top w:val="none" w:sz="0" w:space="0" w:color="auto"/>
                      <w:left w:val="none" w:sz="0" w:space="0" w:color="auto"/>
                      <w:bottom w:val="none" w:sz="0" w:space="3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Senior Cloud Sales Specialist</w:t>
                  </w:r>
                </w:p>
                <w:p>
                  <w:pPr>
                    <w:spacing w:after="0" w:line="200" w:lineRule="atLeast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SkyNet Cloud Services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Gurugram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right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2020.01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 xml:space="preserve"> -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Present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5" style="mso-position-horizontal-relative:page;mso-position-vertical-relative:margin;position:absolute;z-index:-251658240" from="225pt,0" to="226pt,752pt" o:allowincell="f" strokecolor="#ccc" strokeweight="0.5pt"/>
              </w:pic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Managed enterprise cloud sales accounts.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Sold AWS and Azure based solutions.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Conducted cloud solution demos.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Prepared proposals and pricing plans.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Closed multi-year cloud contracts.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Coordinated with technical pre-sales teams.</w:t>
            </w:r>
          </w:p>
          <w:p>
            <w:pPr>
              <w:pStyle w:val="skn-mlo2sectionexpr-sec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jobtitle"/>
                    <w:pBdr>
                      <w:top w:val="none" w:sz="0" w:space="0" w:color="auto"/>
                      <w:left w:val="none" w:sz="0" w:space="0" w:color="auto"/>
                      <w:bottom w:val="none" w:sz="0" w:space="3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Cloud Sales Executive</w:t>
                  </w:r>
                </w:p>
                <w:p>
                  <w:pPr>
                    <w:spacing w:after="0" w:line="200" w:lineRule="atLeast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TechSphere Solutions Pvt. Ltd.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Noida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right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2016.06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 xml:space="preserve"> -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2019.12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6" style="mso-position-horizontal-relative:page;mso-position-vertical-relative:margin;position:absolute;z-index:-251657216" from="225pt,0" to="226pt,752pt" o:allowincell="f" strokecolor="#ccc" strokeweight="0.5pt"/>
              </w:pic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Handled SMB cloud sales.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Generated leads through outbound calls.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Identified cloud migration opportunities.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Delivered basic cloud architecture overview.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Maintained CRM records.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Achieved consistent sales targets.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Education</w:t>
            </w:r>
          </w:p>
          <w:p>
            <w:pPr>
              <w:pStyle w:val="skn-mlo2sectioneduc-secparagraphfirst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educ-location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Rajiv Gandhi Proudyogiki Vishwavidyalaya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 xml:space="preserve">, </w:t>
                  </w:r>
                </w:p>
                <w:p>
                  <w:pPr>
                    <w:pStyle w:val="skn-mlo2txt-It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atLeast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Bachelor of Engineering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: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Computer Science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inner-dat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>Jan 2016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7" style="mso-position-horizontal-relative:page;mso-position-vertical-relative:margin;position:absolute;z-index:-251656192" from="225pt,0" to="226pt,752pt" o:allowincell="f" strokecolor="#ccc" strokeweight="0.5pt"/>
              </w:pic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Skills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Cloud Computing Sales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AWS and Azure Solutions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Consultative Selling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Enterprise Account Management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Solution Presentation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CRM Management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Contract Negotiation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Certifications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AWS Certified Cloud Practitioner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Microsoft Azure Fundamentals (AZ-900)</w:t>
            </w:r>
          </w:p>
        </w:tc>
        <w:tc>
          <w:tcPr>
            <w:tcW w:w="700" w:type="dxa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pStyle w:val="parent-containerparentmidpaddingcell3Paragraph"/>
              <w:spacing w:line="260" w:lineRule="atLeast"/>
              <w:ind w:left="0" w:right="0"/>
              <w:rPr>
                <w:rStyle w:val="parent-containerparentmidpaddingcell3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t> </w:t>
      </w:r>
      <w:r>
        <w:rPr>
          <w:color w:val="FFFFFF"/>
          <w:sz w:val="2"/>
        </w:rPr>
        <w:t>.</w:t>
      </w:r>
      <w:r>
        <w:pict>
          <v:line id="_x0000_s1028" style="mso-position-horizontal-relative:page;mso-position-vertical-relative:margin;position:absolute;z-index:-251655168" from="225pt,0" to="226pt,752pt" o:allowincell="f" strokecolor="#ccc" strokeweight="0.5pt"/>
        </w:pict>
      </w:r>
    </w:p>
    <w:p>
      <w:pPr>
        <w:rPr>
          <w:rFonts w:ascii="Open Sans" w:eastAsia="Open Sans" w:hAnsi="Open Sans" w:cs="Open Sans"/>
          <w:b w:val="0"/>
          <w:bCs w:val="0"/>
          <w:color w:val="767676"/>
          <w:sz w:val="20"/>
          <w:szCs w:val="20"/>
        </w:rPr>
      </w:pPr>
    </w:p>
    <w:sectPr>
      <w:type w:val="continuous"/>
      <w:pgSz w:w="12240" w:h="15840"/>
      <w:pgMar w:top="400" w:right="0" w:bottom="40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">
    <w:charset w:val="00"/>
    <w:family w:val="auto"/>
    <w:pitch w:val="default"/>
    <w:embedRegular r:id="rId1" w:fontKey="{00142D88-3363-48B5-81BF-9A6B5FFC1201}"/>
    <w:embedBold r:id="rId2" w:fontKey="{77BEA029-DE52-4A68-BB14-2CF58BBCD31D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C31D33EC-1EC5-450A-BC05-44D99E82E95B}"/>
    <w:embedBold r:id="rId4" w:fontKey="{55579C8F-AD9C-4FED-9EA2-403FF216203A}"/>
    <w:embedItalic r:id="rId5" w:fontKey="{B2DAEE56-7E88-4996-B139-C0C7DC89E6DB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2pagesize">
    <w:name w:val="skn-mlo2_pagesize"/>
    <w:basedOn w:val="Normal"/>
  </w:style>
  <w:style w:type="character" w:customStyle="1" w:styleId="skn-mlo2topleftmargincell">
    <w:name w:val="skn-mlo2_topleftmargincell"/>
    <w:basedOn w:val="DefaultParagraphFont"/>
  </w:style>
  <w:style w:type="character" w:customStyle="1" w:styleId="skn-mlo2top-sectionleft-box">
    <w:name w:val="skn-mlo2_top-section_left-box"/>
    <w:basedOn w:val="DefaultParagraphFont"/>
  </w:style>
  <w:style w:type="paragraph" w:customStyle="1" w:styleId="skn-mlo2sectionnth-child1">
    <w:name w:val="skn-mlo2_section_nth-child(1)"/>
    <w:basedOn w:val="Normal"/>
    <w:pPr>
      <w:pBdr>
        <w:top w:val="none" w:sz="0" w:space="0" w:color="auto"/>
      </w:pBdr>
    </w:pPr>
  </w:style>
  <w:style w:type="character" w:customStyle="1" w:styleId="skn-mlo2sectionnth-child1Character">
    <w:name w:val="skn-mlo2_section_nth-child(1) Character"/>
    <w:basedOn w:val="DefaultParagraphFont"/>
  </w:style>
  <w:style w:type="paragraph" w:customStyle="1" w:styleId="skn-mlo2firstparagraph">
    <w:name w:val="skn-mlo2_firstparagraph"/>
    <w:basedOn w:val="Normal"/>
  </w:style>
  <w:style w:type="paragraph" w:customStyle="1" w:styleId="skn-mlo2name">
    <w:name w:val="skn-mlo2_name"/>
    <w:basedOn w:val="Normal"/>
    <w:pPr>
      <w:spacing w:line="660" w:lineRule="atLeast"/>
    </w:pPr>
    <w:rPr>
      <w:rFonts w:ascii="Poppins" w:eastAsia="Poppins" w:hAnsi="Poppins" w:cs="Poppins"/>
      <w:b/>
      <w:bCs/>
      <w:caps/>
      <w:color w:val="000000"/>
      <w:spacing w:val="255"/>
      <w:sz w:val="50"/>
      <w:szCs w:val="50"/>
    </w:rPr>
  </w:style>
  <w:style w:type="character" w:customStyle="1" w:styleId="skn-mlo2namespan">
    <w:name w:val="skn-mlo2_name_span"/>
    <w:basedOn w:val="DefaultParagraphFont"/>
  </w:style>
  <w:style w:type="character" w:customStyle="1" w:styleId="skn-mlo2namesname">
    <w:name w:val="skn-mlo2_name_sname"/>
    <w:basedOn w:val="DefaultParagraphFont"/>
    <w:rPr>
      <w:color w:val="000000"/>
    </w:rPr>
  </w:style>
  <w:style w:type="paragraph" w:customStyle="1" w:styleId="skn-mlo2resumetitle">
    <w:name w:val="skn-mlo2_resumetitle"/>
    <w:basedOn w:val="Normal"/>
    <w:pPr>
      <w:pBdr>
        <w:top w:val="none" w:sz="0" w:space="4" w:color="auto"/>
      </w:pBdr>
    </w:pPr>
    <w:rPr>
      <w:caps/>
      <w:color w:val="000000"/>
      <w:spacing w:val="71"/>
    </w:rPr>
  </w:style>
  <w:style w:type="character" w:customStyle="1" w:styleId="skn-mlo2any">
    <w:name w:val="skn-mlo2_any"/>
    <w:basedOn w:val="DefaultParagraphFont"/>
  </w:style>
  <w:style w:type="character" w:customStyle="1" w:styleId="skn-mlo2toprightmargincell">
    <w:name w:val="skn-mlo2_toprightmargincell"/>
    <w:basedOn w:val="DefaultParagraphFont"/>
  </w:style>
  <w:style w:type="paragraph" w:customStyle="1" w:styleId="skn-mlo2toprightmargincellParagraph">
    <w:name w:val="skn-mlo2_toprightmargincell Paragraph"/>
    <w:basedOn w:val="Normal"/>
  </w:style>
  <w:style w:type="character" w:customStyle="1" w:styleId="skn-mlo2top-sectionright-box">
    <w:name w:val="skn-mlo2_top-section_right-box"/>
    <w:basedOn w:val="DefaultParagraphFont"/>
  </w:style>
  <w:style w:type="table" w:customStyle="1" w:styleId="skn-mlo2top-section">
    <w:name w:val="skn-mlo2_top-section"/>
    <w:basedOn w:val="TableNormal"/>
    <w:tblPr/>
  </w:style>
  <w:style w:type="character" w:customStyle="1" w:styleId="mid-containerbottomlefttmargincell">
    <w:name w:val="mid-container_bottomlefttmargincell"/>
    <w:basedOn w:val="DefaultParagraphFont"/>
  </w:style>
  <w:style w:type="table" w:customStyle="1" w:styleId="skn-mlo2anyTable">
    <w:name w:val="skn-mlo2_any Table"/>
    <w:basedOn w:val="TableNormal"/>
    <w:tblPr/>
  </w:style>
  <w:style w:type="character" w:customStyle="1" w:styleId="parent-containerbottomlefttmargincell">
    <w:name w:val="parent-container_bottomlefttmargincell"/>
    <w:basedOn w:val="DefaultParagraphFont"/>
  </w:style>
  <w:style w:type="character" w:customStyle="1" w:styleId="skn-mlo2parent-containerleft-box">
    <w:name w:val="skn-mlo2_parent-container_left-box"/>
    <w:basedOn w:val="DefaultParagraphFont"/>
  </w:style>
  <w:style w:type="paragraph" w:customStyle="1" w:styleId="skn-mlo2parent-containersectioncntc-sec">
    <w:name w:val="skn-mlo2_parent-container_section_cntc-sec"/>
    <w:basedOn w:val="Normal"/>
    <w:pPr>
      <w:pBdr>
        <w:bottom w:val="none" w:sz="0" w:space="0" w:color="auto"/>
      </w:pBdr>
    </w:pPr>
  </w:style>
  <w:style w:type="paragraph" w:customStyle="1" w:styleId="skn-mlo2sectionnth-child1scsptopdiv">
    <w:name w:val="skn-mlo2_section_nth-child(1)_scsptop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character" w:customStyle="1" w:styleId="skn-mlo2sectionnth-child1scsptopdivCharacter">
    <w:name w:val="skn-mlo2_section_nth-child(1)_scsptopdiv Character"/>
    <w:basedOn w:val="DefaultParagraphFont"/>
    <w:rPr>
      <w:bdr w:val="none" w:sz="0" w:space="0" w:color="auto"/>
    </w:rPr>
  </w:style>
  <w:style w:type="paragraph" w:customStyle="1" w:styleId="skn-mlo2heading">
    <w:name w:val="skn-mlo2_heading"/>
    <w:basedOn w:val="Normal"/>
    <w:pPr>
      <w:pBdr>
        <w:bottom w:val="none" w:sz="0" w:space="10" w:color="auto"/>
      </w:pBdr>
    </w:pPr>
  </w:style>
  <w:style w:type="paragraph" w:customStyle="1" w:styleId="skn-mlo2sectiontitle">
    <w:name w:val="skn-mlo2_sectiontitle"/>
    <w:basedOn w:val="Normal"/>
    <w:pPr>
      <w:spacing w:line="300" w:lineRule="atLeast"/>
    </w:pPr>
    <w:rPr>
      <w:rFonts w:ascii="Poppins" w:eastAsia="Poppins" w:hAnsi="Poppins" w:cs="Poppins"/>
      <w:b/>
      <w:bCs/>
      <w:caps/>
      <w:color w:val="000000"/>
      <w:spacing w:val="71"/>
      <w:sz w:val="24"/>
      <w:szCs w:val="24"/>
    </w:rPr>
  </w:style>
  <w:style w:type="paragraph" w:customStyle="1" w:styleId="skn-mlo2anyParagraph">
    <w:name w:val="skn-mlo2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o2ulli">
    <w:name w:val="skn-mlo2_ul_li"/>
    <w:basedOn w:val="Normal"/>
    <w:pPr>
      <w:pBdr>
        <w:left w:val="none" w:sz="0" w:space="10" w:color="auto"/>
      </w:pBdr>
    </w:pPr>
  </w:style>
  <w:style w:type="character" w:customStyle="1" w:styleId="skn-mlo2txt-bold">
    <w:name w:val="skn-mlo2_txt-bold"/>
    <w:basedOn w:val="DefaultParagraphFont"/>
    <w:rPr>
      <w:b/>
      <w:bCs/>
    </w:rPr>
  </w:style>
  <w:style w:type="paragraph" w:customStyle="1" w:styleId="skn-mlo2section">
    <w:name w:val="skn-mlo2_section"/>
    <w:basedOn w:val="Normal"/>
    <w:pPr>
      <w:pBdr>
        <w:bottom w:val="single" w:sz="4" w:space="0" w:color="CCCCCC"/>
      </w:pBdr>
    </w:pPr>
  </w:style>
  <w:style w:type="paragraph" w:customStyle="1" w:styleId="skn-mlo2parent-containersectionscsptopdiv">
    <w:name w:val="skn-mlo2_parent-container_section_scsptopdiv"/>
    <w:basedOn w:val="Normal"/>
    <w:pPr>
      <w:pBdr>
        <w:top w:val="single" w:sz="4" w:space="0" w:color="CCCCCC"/>
      </w:pBdr>
    </w:pPr>
  </w:style>
  <w:style w:type="character" w:customStyle="1" w:styleId="skn-mlo2parent-containersectionscsptopdivCharacter">
    <w:name w:val="skn-mlo2_parent-container_section_scsptopdiv Character"/>
    <w:basedOn w:val="DefaultParagraphFont"/>
  </w:style>
  <w:style w:type="paragraph" w:customStyle="1" w:styleId="skn-mlo2parent-containersinglecolumn">
    <w:name w:val="skn-mlo2_parent-container_singlecolumn"/>
    <w:basedOn w:val="Normal"/>
  </w:style>
  <w:style w:type="paragraph" w:customStyle="1" w:styleId="skn-mlo2parent-containersectionnth-last-child1">
    <w:name w:val="skn-mlo2_parent-container_section_nth-last-child(1)"/>
    <w:basedOn w:val="Normal"/>
    <w:pPr>
      <w:pBdr>
        <w:bottom w:val="none" w:sz="0" w:space="0" w:color="auto"/>
      </w:pBdr>
    </w:pPr>
  </w:style>
  <w:style w:type="paragraph" w:customStyle="1" w:styleId="skn-mlo2refer-secheadingparagraph">
    <w:name w:val="skn-mlo2_refer-sec_heading + paragraph"/>
    <w:basedOn w:val="Normal"/>
  </w:style>
  <w:style w:type="character" w:customStyle="1" w:styleId="parent-containerparentmidpaddingcell1">
    <w:name w:val="parent-container_parentmidpaddingcell1"/>
    <w:basedOn w:val="DefaultParagraphFont"/>
    <w:rPr>
      <w:shd w:val="clear" w:color="auto" w:fill="FFFFFF"/>
    </w:rPr>
  </w:style>
  <w:style w:type="paragraph" w:customStyle="1" w:styleId="parent-containerparentmidpaddingcell1Paragraph">
    <w:name w:val="parent-container_parentmidpaddingcell1 Paragraph"/>
    <w:basedOn w:val="Normal"/>
    <w:pPr>
      <w:shd w:val="clear" w:color="auto" w:fill="FFFFFF"/>
    </w:pPr>
    <w:rPr>
      <w:shd w:val="clear" w:color="auto" w:fill="FFFFFF"/>
    </w:rPr>
  </w:style>
  <w:style w:type="character" w:customStyle="1" w:styleId="parent-containerparentmidpaddingcell2">
    <w:name w:val="parent-container_parentmidpaddingcell2"/>
    <w:basedOn w:val="DefaultParagraphFont"/>
    <w:rPr>
      <w:shd w:val="clear" w:color="auto" w:fill="FFFFFF"/>
    </w:rPr>
  </w:style>
  <w:style w:type="character" w:customStyle="1" w:styleId="skn-mlo2right-box">
    <w:name w:val="skn-mlo2_right-box"/>
    <w:basedOn w:val="DefaultParagraphFont"/>
  </w:style>
  <w:style w:type="paragraph" w:customStyle="1" w:styleId="skn-mlo2sectionexpr-secparagraphfirstparagraphpspctopdiv">
    <w:name w:val="skn-mlo2_section_expr-sec_paragraph_firstparagraph_pspctopdiv"/>
    <w:basedOn w:val="Normal"/>
    <w:rPr>
      <w:vanish/>
    </w:rPr>
  </w:style>
  <w:style w:type="character" w:customStyle="1" w:styleId="right-boxeducexprtableleftcell">
    <w:name w:val="right-box_educexprtableleftcell"/>
    <w:basedOn w:val="DefaultParagraphFont"/>
  </w:style>
  <w:style w:type="paragraph" w:customStyle="1" w:styleId="skn-mlo2disp-block">
    <w:name w:val="skn-mlo2_disp-block"/>
    <w:basedOn w:val="Normal"/>
  </w:style>
  <w:style w:type="paragraph" w:customStyle="1" w:styleId="skn-mlo2right-boxjobtitle">
    <w:name w:val="skn-mlo2_right-box_jobtitle"/>
    <w:basedOn w:val="Normal"/>
    <w:pPr>
      <w:spacing w:line="300" w:lineRule="atLeast"/>
    </w:pPr>
    <w:rPr>
      <w:sz w:val="24"/>
      <w:szCs w:val="24"/>
    </w:rPr>
  </w:style>
  <w:style w:type="character" w:customStyle="1" w:styleId="skn-mlo2txt-Itl">
    <w:name w:val="skn-mlo2_txt-Itl"/>
    <w:basedOn w:val="DefaultParagraphFont"/>
    <w:rPr>
      <w:i/>
      <w:iCs/>
    </w:rPr>
  </w:style>
  <w:style w:type="paragraph" w:customStyle="1" w:styleId="right-boxeducexprtableleftcellParagraph">
    <w:name w:val="right-box_educexprtableleftcell Paragraph"/>
    <w:basedOn w:val="Normal"/>
    <w:pPr>
      <w:pBdr>
        <w:top w:val="none" w:sz="0" w:space="0" w:color="auto"/>
      </w:pBdr>
      <w:textAlignment w:val="top"/>
    </w:pPr>
  </w:style>
  <w:style w:type="paragraph" w:customStyle="1" w:styleId="skn-mlo2sectionexpr-secparagraphpspctopdiv">
    <w:name w:val="skn-mlo2_section_expr-sec_paragraph_pspctopdiv"/>
    <w:basedOn w:val="Normal"/>
    <w:pPr>
      <w:spacing w:line="400" w:lineRule="atLeast"/>
    </w:pPr>
    <w:rPr>
      <w:sz w:val="14"/>
      <w:szCs w:val="14"/>
    </w:rPr>
  </w:style>
  <w:style w:type="paragraph" w:customStyle="1" w:styleId="skn-mlo2sectioneduc-secparagraphfirstparagraphpspctopdiv">
    <w:name w:val="skn-mlo2_section_educ-sec_paragraph_firstparagraph_pspctopdiv"/>
    <w:basedOn w:val="Normal"/>
    <w:rPr>
      <w:vanish/>
    </w:rPr>
  </w:style>
  <w:style w:type="paragraph" w:customStyle="1" w:styleId="skn-mlo2right-boxeduc-location">
    <w:name w:val="skn-mlo2_right-box_educ-location"/>
    <w:basedOn w:val="Normal"/>
    <w:pPr>
      <w:spacing w:line="300" w:lineRule="atLeast"/>
    </w:pPr>
    <w:rPr>
      <w:sz w:val="24"/>
      <w:szCs w:val="24"/>
    </w:rPr>
  </w:style>
  <w:style w:type="paragraph" w:customStyle="1" w:styleId="skn-mlo2txt-ItlParagraph">
    <w:name w:val="skn-mlo2_txt-Itl Paragraph"/>
    <w:basedOn w:val="Normal"/>
    <w:rPr>
      <w:i/>
      <w:iCs/>
    </w:rPr>
  </w:style>
  <w:style w:type="paragraph" w:customStyle="1" w:styleId="skn-mlo2inner-date">
    <w:name w:val="skn-mlo2_inner-date"/>
    <w:basedOn w:val="Normal"/>
    <w:pPr>
      <w:spacing w:line="320" w:lineRule="atLeast"/>
      <w:jc w:val="right"/>
    </w:pPr>
    <w:rPr>
      <w:sz w:val="16"/>
      <w:szCs w:val="16"/>
    </w:rPr>
  </w:style>
  <w:style w:type="character" w:customStyle="1" w:styleId="parent-containerparentmidpaddingcell3">
    <w:name w:val="parent-container_parentmidpaddingcell3"/>
    <w:basedOn w:val="DefaultParagraphFont"/>
  </w:style>
  <w:style w:type="paragraph" w:customStyle="1" w:styleId="parent-containerparentmidpaddingcell3Paragraph">
    <w:name w:val="parent-container_parentmidpaddingcell3 Paragraph"/>
    <w:basedOn w:val="Normal"/>
  </w:style>
  <w:style w:type="table" w:customStyle="1" w:styleId="skn-mlo2parent-container">
    <w:name w:val="skn-mlo2_parent-container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Verma</dc:title>
  <cp:revision>0</cp:revision>
</cp:coreProperties>
</file>