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720"/>
        <w:gridCol w:w="57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hidden/>
          <w:tblCellSpacing w:w="0" w:type="dxa"/>
        </w:trPr>
        <w:tc>
          <w:tcPr>
            <w:tcW w:w="5720" w:type="dxa"/>
            <w:tcBorders>
              <w:top w:val="single" w:sz="40" w:space="0" w:color="B5D9E5"/>
              <w:bottom w:val="single" w:sz="40" w:space="0" w:color="B5D9E5"/>
            </w:tcBorders>
            <w:shd w:val="clear" w:color="auto" w:fill="469FBE"/>
            <w:noWrap w:val="0"/>
            <w:tcMar>
              <w:top w:w="46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txt-bold"/>
              <w:pBdr>
                <w:top w:val="none" w:sz="0" w:space="0" w:color="auto"/>
                <w:left w:val="none" w:sz="0" w:space="19" w:color="auto"/>
                <w:bottom w:val="none" w:sz="0" w:space="0" w:color="auto"/>
                <w:right w:val="none" w:sz="0" w:space="0" w:color="auto"/>
              </w:pBdr>
              <w:spacing w:before="0" w:after="0" w:line="54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Saurabh</w:t>
            </w:r>
            <w:r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Iyer</w:t>
            </w:r>
          </w:p>
          <w:p>
            <w:pPr>
              <w:pStyle w:val="txt-bo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3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30"/>
              </w:rPr>
              <w:t>Digital Marketing Analyst</w:t>
            </w:r>
          </w:p>
          <w:p>
            <w:pPr>
              <w:pStyle w:val="top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0" w:lineRule="atLeast"/>
              <w:ind w:left="0" w:right="0"/>
              <w:textAlignment w:val="auto"/>
              <w:rPr>
                <w:rStyle w:val="top-sectionleft-box"/>
                <w:rFonts w:ascii="Open Sans" w:eastAsia="Open Sans" w:hAnsi="Open Sans" w:cs="Open Sans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</w:p>
        </w:tc>
        <w:tc>
          <w:tcPr>
            <w:tcW w:w="5720" w:type="dxa"/>
            <w:tcBorders>
              <w:top w:val="single" w:sz="40" w:space="0" w:color="B5D9E5"/>
              <w:bottom w:val="single" w:sz="40" w:space="0" w:color="B5D9E5"/>
            </w:tcBorders>
            <w:shd w:val="clear" w:color="auto" w:fill="FFFFFF"/>
            <w:noWrap w:val="0"/>
            <w:tcMar>
              <w:top w:w="44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cntc-secaddressdiv"/>
              <w:pBdr>
                <w:top w:val="none" w:sz="0" w:space="0" w:color="auto"/>
                <w:left w:val="none" w:sz="0" w:space="11" w:color="auto"/>
                <w:bottom w:val="none" w:sz="0" w:space="0" w:color="auto"/>
                <w:right w:val="none" w:sz="0" w:space="17" w:color="auto"/>
              </w:pBdr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Phone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+91 98765 43210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Email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saurabh.iyer@example.com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Address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Pune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,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Maharashtra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411045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nth-last-child1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color w:val="000000"/>
                <w:sz w:val="20"/>
                <w:szCs w:val="20"/>
              </w:rPr>
              <w:t>Date of Birth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color w:val="000000"/>
                <w:sz w:val="20"/>
                <w:szCs w:val="20"/>
              </w:rPr>
              <w:t>11 November 1996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4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Professional Summary</w:t>
            </w:r>
          </w:p>
        </w:tc>
      </w:tr>
    </w:tbl>
    <w:p>
      <w:pPr>
        <w:pStyle w:val="summary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Results-driven Digital Marketing Analyst with expertise in Google Analytics, data analysis, and SEO. Proven track record in optimizing conversion funnels and enhancing campaign performance through data-driven insights. Eager to leverage analytical skills and experience to drive strategic growth in a new role.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7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Skills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472"/>
        <w:gridCol w:w="5568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Google Analytics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GA4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Data Analysis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Reporting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SEO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Traffic Analysis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Paid Campaign Performance Tracking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Conversion Funnel Analysis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Dashboard Creation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Excel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Data Visualization</w:t>
            </w:r>
          </w:p>
        </w:tc>
        <w:tc>
          <w:tcPr>
            <w:tcW w:w="5520" w:type="dxa"/>
          </w:tcPr>
          <w:p/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6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Experience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Digital Marketing Analyst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InsightLoop Digital Pvt. Ltd.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March 2022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Present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Analyzed website traffic data using Google Analytics to identify conversion improvement opportunities.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Monitored SEO and paid campaign performance and shared insights with marketing teams.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Created dashboards and weekly reports to track channel-wise marketing performance trends.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Evaluated user behavior funnels to reduce drop-offs and improve landing page effectiveness.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Supported A/B testing analysis for ads, landing pages, and content variations.</w:t>
      </w:r>
    </w:p>
    <w:p>
      <w:pPr>
        <w:pStyle w:val="linth-last-child1"/>
        <w:numPr>
          <w:ilvl w:val="0"/>
          <w:numId w:val="12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Collaborated with SEO and PPC teams to align data insights with execution.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Digital Marketing Executive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DataMark Solutions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January 2020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February 2022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Tracked digital campaign metrics and prepared detailed performance reports for clients.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Assisted in keyword analysis and monitored ranking and traffic changes regularly.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Collected data from multiple platforms and maintained structured reporting sheets.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Analyzed paid campaign results and suggested bid and budget optimization actions.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Supported senior analysts in data interpretation and presentation preparation.</w:t>
      </w:r>
    </w:p>
    <w:p>
      <w:pPr>
        <w:pStyle w:val="linth-last-child1"/>
        <w:numPr>
          <w:ilvl w:val="0"/>
          <w:numId w:val="13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Ensured accurate data tracking through proper tagging and analytics setup.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44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Education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Bachelor of Business Administration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 xml:space="preserve"> in 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Marketing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University of Mumbai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span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Maharashtra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0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6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Certifications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25"/>
        <w:gridCol w:w="5515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Google Analytics Individual Qualification (GAIQ)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Data Analysis with Excel – Coursera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Personal Information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Total Experience: 4 Years</w:t>
      </w:r>
    </w:p>
    <w:p>
      <w:pPr>
        <w:pStyle w:val="linth-last-child1"/>
        <w:numPr>
          <w:ilvl w:val="0"/>
          <w:numId w:val="16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38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Accomplishments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Improved campaign reporting accuracy through structured dashboards and automation.</w:t>
      </w:r>
    </w:p>
    <w:p>
      <w:pPr>
        <w:pStyle w:val="ulli"/>
        <w:numPr>
          <w:ilvl w:val="0"/>
          <w:numId w:val="17"/>
        </w:numPr>
        <w:spacing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Identified key traffic drop-off points leading to measurable conversion improvements.</w:t>
      </w:r>
    </w:p>
    <w:p>
      <w:pPr>
        <w:pStyle w:val="linth-last-child1"/>
        <w:numPr>
          <w:ilvl w:val="0"/>
          <w:numId w:val="17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Recognized for delivering actionable insights supporting marketing decision making.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Projects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Website Performance Analysis Project – Identified traffic gaps and conversion improvement opportunities. Paid Campaign Data Audit Project – Evaluated ad performance and recommended optimization strategies.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References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sectionrefrencerefpara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18"/>
        <w:gridCol w:w="297"/>
        <w:gridCol w:w="5506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  <w:t>References available upon request</w:t>
            </w:r>
          </w:p>
        </w:tc>
        <w:tc>
          <w:tcPr>
            <w:tcW w:w="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37EBA04-09A1-4AB6-836C-7B62F988E7CA}"/>
    <w:embedBold r:id="rId2" w:fontKey="{42A8E758-1C08-430E-9977-02233D626B97}"/>
    <w:embedItalic r:id="rId3" w:fontKey="{3BC6801C-682C-4A21-90C1-555EC0610925}"/>
  </w:font>
  <w:font w:name="Arimo">
    <w:charset w:val="00"/>
    <w:family w:val="auto"/>
    <w:pitch w:val="default"/>
    <w:sig w:usb0="00000000" w:usb1="00000000" w:usb2="00000000" w:usb3="00000000" w:csb0="00000001" w:csb1="00000000"/>
    <w:embedRegular r:id="rId4" w:fontKey="{F33E63E1-8627-4018-AF70-E5F56122E41B}"/>
    <w:embedBold r:id="rId5" w:fontKey="{71FF735A-01C8-471C-A800-7F148BB8969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1">
    <w:name w:val="document_skn-slo1"/>
    <w:basedOn w:val="Normal"/>
    <w:pPr>
      <w:spacing w:line="260" w:lineRule="atLeast"/>
    </w:pPr>
    <w:rPr>
      <w:color w:val="2C2C2C"/>
    </w:rPr>
  </w:style>
  <w:style w:type="character" w:customStyle="1" w:styleId="top-sectionleft-box">
    <w:name w:val="top-section_left-box"/>
    <w:basedOn w:val="DefaultParagraphFont"/>
    <w:rPr>
      <w:color w:val="FFFFFF"/>
      <w:shd w:val="clear" w:color="auto" w:fill="469FBE"/>
    </w:rPr>
  </w:style>
  <w:style w:type="paragraph" w:customStyle="1" w:styleId="name-secsection">
    <w:name w:val="name-sec_section"/>
    <w:basedOn w:val="Normal"/>
    <w:pPr>
      <w:pBdr>
        <w:bottom w:val="none" w:sz="0" w:space="0" w:color="auto"/>
      </w:pBdr>
    </w:pPr>
  </w:style>
  <w:style w:type="paragraph" w:customStyle="1" w:styleId="firstparagraph">
    <w:name w:val="firstparagraph"/>
    <w:basedOn w:val="Normal"/>
  </w:style>
  <w:style w:type="paragraph" w:customStyle="1" w:styleId="txt-bold">
    <w:name w:val="txt-bold"/>
    <w:basedOn w:val="Normal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top-sectionleft-boxParagraph">
    <w:name w:val="top-section_left-box Paragraph"/>
    <w:basedOn w:val="Normal"/>
    <w:pPr>
      <w:pBdr>
        <w:top w:val="single" w:sz="40" w:space="23" w:color="469FBE"/>
        <w:bottom w:val="single" w:sz="40" w:space="22" w:color="469FBE"/>
      </w:pBdr>
      <w:shd w:val="clear" w:color="auto" w:fill="469FBE"/>
      <w:jc w:val="left"/>
    </w:pPr>
    <w:rPr>
      <w:color w:val="FFFFFF"/>
      <w:shd w:val="clear" w:color="auto" w:fill="469FBE"/>
    </w:rPr>
  </w:style>
  <w:style w:type="character" w:customStyle="1" w:styleId="top-sectionright-box">
    <w:name w:val="top-section_right-box"/>
    <w:basedOn w:val="DefaultParagraphFont"/>
    <w:rPr>
      <w:shd w:val="clear" w:color="auto" w:fill="FFFFFF"/>
    </w:rPr>
  </w:style>
  <w:style w:type="paragraph" w:customStyle="1" w:styleId="cntc-secsection">
    <w:name w:val="cntc-sec_section"/>
    <w:basedOn w:val="Normal"/>
    <w:pPr>
      <w:pBdr>
        <w:left w:val="none" w:sz="0" w:space="11" w:color="auto"/>
        <w:bottom w:val="none" w:sz="0" w:space="0" w:color="auto"/>
        <w:right w:val="none" w:sz="0" w:space="17" w:color="auto"/>
      </w:pBdr>
      <w:spacing w:line="260" w:lineRule="atLeast"/>
    </w:pPr>
  </w:style>
  <w:style w:type="paragraph" w:customStyle="1" w:styleId="address">
    <w:name w:val="address"/>
    <w:basedOn w:val="Normal"/>
    <w:rPr>
      <w:rFonts w:ascii="Arimo" w:eastAsia="Arimo" w:hAnsi="Arimo" w:cs="Arimo"/>
    </w:rPr>
  </w:style>
  <w:style w:type="paragraph" w:customStyle="1" w:styleId="cntc-secaddressdiv">
    <w:name w:val="cntc-sec_address_div"/>
    <w:basedOn w:val="Normal"/>
    <w:rPr>
      <w:color w:val="000000"/>
    </w:rPr>
  </w:style>
  <w:style w:type="character" w:customStyle="1" w:styleId="txt-boldCharacter">
    <w:name w:val="txt-bold Character"/>
    <w:basedOn w:val="DefaultParagraphFont"/>
    <w:rPr>
      <w:b/>
      <w:bCs/>
    </w:rPr>
  </w:style>
  <w:style w:type="paragraph" w:customStyle="1" w:styleId="cntc-secaddressdivnth-last-child1">
    <w:name w:val="cntc-sec_address_div_nth-last-child(1)"/>
    <w:basedOn w:val="Normal"/>
  </w:style>
  <w:style w:type="paragraph" w:customStyle="1" w:styleId="cntc-secaddressdivnth-last-child1gap-div">
    <w:name w:val="cntc-sec_address_div_nth-last-child(1)_gap-div"/>
    <w:basedOn w:val="Normal"/>
    <w:rPr>
      <w:vanish/>
    </w:rPr>
  </w:style>
  <w:style w:type="table" w:customStyle="1" w:styleId="top-section">
    <w:name w:val="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ashed-line">
    <w:name w:val="dashed-line"/>
    <w:basedOn w:val="Normal"/>
    <w:pPr>
      <w:spacing w:line="14" w:lineRule="atLeast"/>
    </w:pPr>
    <w:rPr>
      <w:sz w:val="20"/>
      <w:szCs w:val="20"/>
    </w:rPr>
  </w:style>
  <w:style w:type="character" w:customStyle="1" w:styleId="sectiontitle">
    <w:name w:val="sectiontitle"/>
    <w:basedOn w:val="DefaultParagraphFont"/>
    <w:rPr>
      <w:sz w:val="24"/>
      <w:szCs w:val="24"/>
      <w:shd w:val="clear" w:color="auto" w:fill="FFFFFF"/>
    </w:rPr>
  </w:style>
  <w:style w:type="paragraph" w:customStyle="1" w:styleId="sectiontitleParagraph">
    <w:name w:val="sectiontitle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3" w:color="auto"/>
      </w:pBdr>
      <w:shd w:val="clear" w:color="auto" w:fill="FFFFFF"/>
      <w:spacing w:line="280" w:lineRule="atLeast"/>
    </w:pPr>
    <w:rPr>
      <w:sz w:val="24"/>
      <w:szCs w:val="24"/>
      <w:shd w:val="clear" w:color="auto" w:fill="FFFFFF"/>
    </w:rPr>
  </w:style>
  <w:style w:type="table" w:customStyle="1" w:styleId="heading">
    <w:name w:val="heading"/>
    <w:basedOn w:val="TableNormal"/>
    <w:tblPr/>
  </w:style>
  <w:style w:type="paragraph" w:customStyle="1" w:styleId="summaryheadinggap-div">
    <w:name w:val="summary_heading + gap-div"/>
    <w:basedOn w:val="Normal"/>
    <w:pPr>
      <w:spacing w:line="160" w:lineRule="atLeast"/>
    </w:pPr>
  </w:style>
  <w:style w:type="paragraph" w:customStyle="1" w:styleId="summarysinglecolumn">
    <w:name w:val="summary_singlecolumn"/>
    <w:basedOn w:val="Normal"/>
    <w:rPr>
      <w:rFonts w:ascii="Arimo" w:eastAsia="Arimo" w:hAnsi="Arimo" w:cs="Arimo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gap-div">
    <w:name w:val="gap-div"/>
    <w:basedOn w:val="Normal"/>
    <w:pPr>
      <w:spacing w:line="240" w:lineRule="atLeast"/>
    </w:pPr>
    <w:rPr>
      <w:sz w:val="2"/>
      <w:szCs w:val="2"/>
    </w:rPr>
  </w:style>
  <w:style w:type="paragraph" w:customStyle="1" w:styleId="headinggap-div">
    <w:name w:val="heading + gap-div"/>
    <w:basedOn w:val="Normal"/>
    <w:pPr>
      <w:spacing w:line="280" w:lineRule="atLeast"/>
    </w:pPr>
  </w:style>
  <w:style w:type="paragraph" w:customStyle="1" w:styleId="two-col-list-wrapperparagraph">
    <w:name w:val="two-col-list-wrapper_paragraph"/>
    <w:basedOn w:val="Normal"/>
  </w:style>
  <w:style w:type="paragraph" w:customStyle="1" w:styleId="singlecolumn">
    <w:name w:val="singlecolumn"/>
    <w:basedOn w:val="Normal"/>
  </w:style>
  <w:style w:type="paragraph" w:customStyle="1" w:styleId="two-col-list-wrapperliasposeli">
    <w:name w:val="two-col-list-wrapper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addedline">
    <w:name w:val="paddedline"/>
    <w:basedOn w:val="Normal"/>
  </w:style>
  <w:style w:type="character" w:customStyle="1" w:styleId="txt-itl">
    <w:name w:val="txt-itl"/>
    <w:basedOn w:val="DefaultParagraphFont"/>
    <w:rPr>
      <w:i/>
      <w:iCs/>
    </w:rPr>
  </w:style>
  <w:style w:type="paragraph" w:customStyle="1" w:styleId="expr-secli">
    <w:name w:val="expr-sec_li"/>
    <w:basedOn w:val="Normal"/>
    <w:rPr>
      <w:rFonts w:ascii="Arimo" w:eastAsia="Arimo" w:hAnsi="Arimo" w:cs="Arimo"/>
    </w:rPr>
  </w:style>
  <w:style w:type="paragraph" w:customStyle="1" w:styleId="linth-last-child1">
    <w:name w:val="li_nth-last-child(1)"/>
    <w:basedOn w:val="Normal"/>
  </w:style>
  <w:style w:type="paragraph" w:customStyle="1" w:styleId="paragraph">
    <w:name w:val="paragraph"/>
    <w:basedOn w:val="Normal"/>
  </w:style>
  <w:style w:type="paragraph" w:customStyle="1" w:styleId="disp-block">
    <w:name w:val="disp-block"/>
    <w:basedOn w:val="Normal"/>
  </w:style>
  <w:style w:type="paragraph" w:customStyle="1" w:styleId="ulli">
    <w:name w:val="ul_li"/>
    <w:basedOn w:val="Normal"/>
    <w:pPr>
      <w:pBdr>
        <w:left w:val="none" w:sz="0" w:space="7" w:color="auto"/>
      </w:pBdr>
    </w:pPr>
  </w:style>
  <w:style w:type="character" w:customStyle="1" w:styleId="sectionrefrenceparagraph">
    <w:name w:val="section_refrence_paragraph"/>
    <w:basedOn w:val="DefaultParagraphFont"/>
  </w:style>
  <w:style w:type="table" w:customStyle="1" w:styleId="sectionrefrencerefparatable">
    <w:name w:val="section_refrence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Saurabh Iyer</dc:title>
  <cp:revision>0</cp:revision>
</cp:coreProperties>
</file>