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469FBE"/>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Rohit</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Kulkarni</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Chemical Engineer Fresher</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469fbe"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Dynamic Process Engineering Intern at Shree Chemicals Pvt. Ltd. with hands-on experience in optimizing batch reactor systems and enhancing operational efficiency. Proficient in material balance calculations and committed to safety standards. Strong analytical skills complemented by effective communication, successfully presenting project findings to faculty.</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Process Engineering Intern</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69FBE"/>
                <w:sz w:val="22"/>
                <w:szCs w:val="22"/>
              </w:rPr>
              <w:t>July 2023</w:t>
            </w:r>
            <w:r>
              <w:rPr>
                <w:rStyle w:val="span"/>
                <w:rFonts w:ascii="Open Sans" w:eastAsia="Open Sans" w:hAnsi="Open Sans" w:cs="Open Sans"/>
                <w:color w:val="469FBE"/>
                <w:sz w:val="22"/>
                <w:szCs w:val="22"/>
              </w:rPr>
              <w:t xml:space="preserve"> - </w:t>
            </w:r>
            <w:r>
              <w:rPr>
                <w:rStyle w:val="span"/>
                <w:rFonts w:ascii="Open Sans" w:eastAsia="Open Sans" w:hAnsi="Open Sans" w:cs="Open Sans"/>
                <w:color w:val="469FBE"/>
                <w:sz w:val="22"/>
                <w:szCs w:val="22"/>
              </w:rPr>
              <w:t>December 2024</w:t>
            </w:r>
            <w:r>
              <w:rPr>
                <w:rStyle w:val="skn-mlo1sprtr"/>
              </w:rPr>
              <w:t>│</w:t>
            </w:r>
            <w:r>
              <w:rPr>
                <w:rStyle w:val="span"/>
                <w:rFonts w:ascii="Open Sans" w:eastAsia="Open Sans" w:hAnsi="Open Sans" w:cs="Open Sans"/>
                <w:color w:val="050505"/>
                <w:sz w:val="22"/>
                <w:szCs w:val="22"/>
              </w:rPr>
              <w:t>Shree Chemicals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monitoring daily plant operations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process data collection and analysis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unit operations like distillation and filtration</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safety and compliance guidelines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prepare basic process reports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senior engineers during shifts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Academic Project – Process Optimization Study</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69FBE"/>
                <w:sz w:val="22"/>
                <w:szCs w:val="22"/>
              </w:rPr>
              <w:t>January 2024</w:t>
            </w:r>
            <w:r>
              <w:rPr>
                <w:rStyle w:val="span"/>
                <w:rFonts w:ascii="Open Sans" w:eastAsia="Open Sans" w:hAnsi="Open Sans" w:cs="Open Sans"/>
                <w:color w:val="469FBE"/>
                <w:sz w:val="22"/>
                <w:szCs w:val="22"/>
              </w:rPr>
              <w:t xml:space="preserve"> - </w:t>
            </w:r>
            <w:r>
              <w:rPr>
                <w:rStyle w:val="span"/>
                <w:rFonts w:ascii="Open Sans" w:eastAsia="Open Sans" w:hAnsi="Open Sans" w:cs="Open Sans"/>
                <w:color w:val="469FBE"/>
                <w:sz w:val="22"/>
                <w:szCs w:val="22"/>
              </w:rPr>
              <w:t>June 2024</w:t>
            </w:r>
            <w:r>
              <w:rPr>
                <w:rStyle w:val="skn-mlo1sprtr"/>
              </w:rPr>
              <w:t>│</w:t>
            </w:r>
            <w:r>
              <w:rPr>
                <w:rStyle w:val="span"/>
                <w:rFonts w:ascii="Open Sans" w:eastAsia="Open Sans" w:hAnsi="Open Sans" w:cs="Open Sans"/>
                <w:color w:val="050505"/>
                <w:sz w:val="22"/>
                <w:szCs w:val="22"/>
              </w:rPr>
              <w:t>Shree Chemicals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Studied efficiency of a batch reactor system</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and analyzed experimental data</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Suggested basic process improvements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Applied material balance calculations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detailed project documentation</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project successfully to faculty panel</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Engineering (B.E.)</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Chemical Engineering</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Industrial Safety Certification</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Basics of Process Simulation Certification</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Personal Information</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Gender: Male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Batch Reactor Efficiency Improvement, Analyzed reaction time and yield parameters. Wastewater Treatment Study, Studied treatment methods for industrial effluents.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right-box"/>
                <w:rFonts w:ascii="Open Sans" w:eastAsia="Open Sans" w:hAnsi="Open Sans" w:cs="Open Sans"/>
                <w:b/>
                <w:bCs/>
                <w:caps/>
                <w:color w:val="469FBE"/>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rohit.kulkarni@example.com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400069</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March 2001</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469FBE"/>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Process Engineering Basics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Chemical Reaction Engineering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Unit Operations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Material &amp; Energy Balance</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Laboratory Testing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Safety &amp; Quality Standards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Excel &amp; Documentation</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7" style="width:226pt;height:750pt;margin-top:21pt;margin-left:386pt;mso-position-horizontal-relative:page;mso-position-vertical-relative:page;position:absolute;z-index:-251656192" o:allowincell="f" filled="t" fillcolor="this" stroked="f">
            <v:fill opacity="0"/>
            <v:path strokeok="f"/>
          </v:rect>
        </w:pict>
      </w:r>
    </w:p>
    <w:sectPr>
      <w:headerReference w:type="default" r:id="rId9"/>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C69C347D-DEA8-4047-B5FB-D8063E1E95FA}"/>
    <w:embedBold r:id="rId2" w:fontKey="{B0F25B79-EC0F-47D9-9AB5-C39988F83D5F}"/>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469FBE"/>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469FBE"/>
      <w:jc w:val="center"/>
      <w:textAlignment w:val="center"/>
    </w:pPr>
    <w:rPr>
      <w:shd w:val="clear" w:color="auto" w:fill="469FBE"/>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469FBE"/>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469FBE"/>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character" w:customStyle="1" w:styleId="skn-mlo1space-bw">
    <w:name w:val="skn-mlo1_space-bw"/>
    <w:basedOn w:val="DefaultParagraphFont"/>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