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firstsection"/>
        <w:tblW w:w="0" w:type="auto"/>
        <w:tblCellSpacing w:w="0" w:type="dxa"/>
        <w:tblLayout w:type="fixed"/>
        <w:tblCellMar>
          <w:top w:w="0" w:type="dxa"/>
          <w:left w:w="0" w:type="dxa"/>
          <w:bottom w:w="0" w:type="dxa"/>
          <w:right w:w="0" w:type="dxa"/>
        </w:tblCellMar>
        <w:tblLook w:val="05E0"/>
      </w:tblPr>
      <w:tblGrid>
        <w:gridCol w:w="4480"/>
        <w:gridCol w:w="61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80" w:type="dxa"/>
            <w:tcMar>
              <w:top w:w="0" w:type="dxa"/>
              <w:left w:w="0" w:type="dxa"/>
              <w:bottom w:w="20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40"/>
                <w:szCs w:val="40"/>
              </w:rPr>
              <w:t>Riya</w:t>
            </w:r>
            <w:r>
              <w:rPr>
                <w:rStyle w:val="txt-bold"/>
                <w:rFonts w:ascii="Open Sans" w:eastAsia="Open Sans" w:hAnsi="Open Sans" w:cs="Open Sans"/>
                <w:b/>
                <w:bCs/>
                <w:color w:val="050505"/>
                <w:sz w:val="40"/>
                <w:szCs w:val="40"/>
                <w:bdr w:val="none" w:sz="0" w:space="0" w:color="auto"/>
                <w:vertAlign w:val="baseline"/>
              </w:rPr>
              <w:t xml:space="preserve"> </w:t>
            </w:r>
            <w:r>
              <w:rPr>
                <w:rStyle w:val="span"/>
                <w:rFonts w:ascii="Open Sans" w:eastAsia="Open Sans" w:hAnsi="Open Sans" w:cs="Open Sans"/>
                <w:b/>
                <w:bCs/>
                <w:color w:val="050505"/>
                <w:sz w:val="40"/>
                <w:szCs w:val="40"/>
              </w:rPr>
              <w:t>Sharma</w:t>
            </w:r>
          </w:p>
        </w:tc>
        <w:tc>
          <w:tcPr>
            <w:tcW w:w="6100" w:type="dxa"/>
            <w:tcMar>
              <w:top w:w="0" w:type="dxa"/>
              <w:left w:w="240" w:type="dxa"/>
              <w:bottom w:w="200" w:type="dxa"/>
              <w:right w:w="0" w:type="dxa"/>
            </w:tcMar>
            <w:vAlign w:val="bottom"/>
            <w:hideMark/>
          </w:tcPr>
          <w:p>
            <w:pPr>
              <w:jc w:val="right"/>
              <w:rPr>
                <w:rStyle w:val="txt-bold"/>
                <w:rFonts w:ascii="Open Sans" w:eastAsia="Open Sans" w:hAnsi="Open Sans" w:cs="Open Sans"/>
                <w:b/>
                <w:bCs/>
                <w:color w:val="050505"/>
                <w:sz w:val="40"/>
                <w:szCs w:val="40"/>
                <w:bdr w:val="none" w:sz="0" w:space="0" w:color="auto"/>
                <w:vertAlign w:val="baseline"/>
              </w:rPr>
            </w:pPr>
            <w:r>
              <w:rPr>
                <w:rStyle w:val="span"/>
                <w:rFonts w:ascii="Open Sans" w:eastAsia="Open Sans" w:hAnsi="Open Sans" w:cs="Open Sans"/>
                <w:b/>
                <w:bCs/>
                <w:color w:val="050505"/>
                <w:spacing w:val="23"/>
              </w:rPr>
              <w:t>Back Office Executive</w:t>
            </w:r>
          </w:p>
        </w:tc>
      </w:tr>
    </w:tbl>
    <w:p>
      <w:pPr>
        <w:rPr>
          <w:vanish/>
        </w:rPr>
      </w:pPr>
    </w:p>
    <w:tbl>
      <w:tblPr>
        <w:tblStyle w:val="cntc-sec"/>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1760" w:type="dxa"/>
            <w:tcBorders>
              <w:top w:val="single" w:sz="8" w:space="0" w:color="61C1B1"/>
              <w:bottom w:val="single" w:sz="8" w:space="0" w:color="61C1B1"/>
            </w:tcBorders>
            <w:tcMar>
              <w:top w:w="80" w:type="dxa"/>
              <w:left w:w="200" w:type="dxa"/>
              <w:bottom w:w="200" w:type="dxa"/>
              <w:right w:w="200" w:type="dxa"/>
            </w:tcMar>
            <w:vAlign w:val="bottom"/>
            <w:hideMark/>
          </w:tcPr>
          <w:p>
            <w:pPr>
              <w:pStyle w:val="address"/>
              <w:pBdr>
                <w:top w:val="none" w:sz="0" w:space="0" w:color="auto"/>
                <w:left w:val="none" w:sz="0" w:space="0" w:color="auto"/>
                <w:bottom w:val="none" w:sz="0" w:space="0" w:color="auto"/>
                <w:right w:val="none" w:sz="0" w:space="0" w:color="auto"/>
              </w:pBdr>
              <w:spacing w:before="0" w:line="360" w:lineRule="atLeast"/>
              <w:ind w:left="600" w:right="600"/>
              <w:rPr>
                <w:rStyle w:val="skn-slo5mid-sectionmiddle-boxcntc-secparagraph"/>
                <w:rFonts w:ascii="Open Sans" w:eastAsia="Open Sans" w:hAnsi="Open Sans" w:cs="Open Sans"/>
                <w:color w:val="050505"/>
                <w:sz w:val="20"/>
                <w:szCs w:val="20"/>
                <w:bdr w:val="none" w:sz="0" w:space="0" w:color="auto"/>
                <w:vertAlign w:val="baseline"/>
              </w:rPr>
            </w:pP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+91</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98765</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43210</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8240" behindDoc="0" locked="0" layoutInCell="1" allowOverlap="1">
                  <wp:simplePos x="0" y="0"/>
                  <wp:positionH relativeFrom="character">
                    <wp:posOffset>0</wp:posOffset>
                  </wp:positionH>
                  <wp:positionV relativeFrom="line">
                    <wp:posOffset>82597</wp:posOffset>
                  </wp:positionV>
                  <wp:extent cx="12746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riya.sharma@example.com</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9264" behindDoc="0" locked="0" layoutInCell="1" allowOverlap="1">
                  <wp:simplePos x="0" y="0"/>
                  <wp:positionH relativeFrom="character">
                    <wp:posOffset>0</wp:posOffset>
                  </wp:positionH>
                  <wp:positionV relativeFrom="line">
                    <wp:posOffset>82597</wp:posOffset>
                  </wp:positionV>
                  <wp:extent cx="127463" cy="12754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Hyderabad</w:t>
            </w:r>
            <w:r>
              <w:rPr>
                <w:rStyle w:val="addressadd-detailsspan"/>
                <w:rFonts w:ascii="Open Sans" w:eastAsia="Open Sans" w:hAnsi="Open Sans" w:cs="Open Sans"/>
                <w:sz w:val="20"/>
                <w:szCs w:val="20"/>
              </w:rPr>
              <w:t>,</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Telangana</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500034</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60288" behindDoc="0" locked="0" layoutInCell="1" allowOverlap="1">
                  <wp:simplePos x="0" y="0"/>
                  <wp:positionH relativeFrom="character">
                    <wp:posOffset>0</wp:posOffset>
                  </wp:positionH>
                  <wp:positionV relativeFrom="line">
                    <wp:posOffset>82597</wp:posOffset>
                  </wp:positionV>
                  <wp:extent cx="127463" cy="127540"/>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12</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May</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1993</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xml:space="preserve"> </w:t>
            </w:r>
          </w:p>
        </w:tc>
      </w:tr>
    </w:tbl>
    <w:p>
      <w:pPr>
        <w:rPr>
          <w:vanish/>
        </w:rPr>
      </w:pPr>
    </w:p>
    <w:tbl>
      <w:tblPr>
        <w:tblStyle w:val="parent-container1left-box"/>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8800" w:type="dxa"/>
            <w:tcMar>
              <w:top w:w="400" w:type="dxa"/>
              <w:left w:w="0" w:type="dxa"/>
              <w:bottom w:w="0" w:type="dxa"/>
              <w:right w:w="0" w:type="dxa"/>
            </w:tcMar>
            <w:vAlign w:val="top"/>
            <w:hideMark/>
          </w:tcPr>
          <w:p>
            <w:pPr>
              <w:pStyle w:val="summ-gap-div"/>
              <w:pBdr>
                <w:top w:val="none" w:sz="0" w:space="0" w:color="auto"/>
                <w:left w:val="none" w:sz="0" w:space="0" w:color="auto"/>
                <w:bottom w:val="none" w:sz="0" w:space="0" w:color="auto"/>
                <w:right w:val="none" w:sz="0" w:space="0" w:color="auto"/>
              </w:pBdr>
              <w:spacing w:before="0" w:after="0"/>
              <w:ind w:left="0" w:right="0"/>
              <w:rPr>
                <w:rStyle w:val="parent-container1left-boxsumm-sec"/>
                <w:rFonts w:ascii="Open Sans" w:eastAsia="Open Sans" w:hAnsi="Open Sans" w:cs="Open Sans"/>
                <w:color w:val="050505"/>
                <w:sz w:val="8"/>
                <w:szCs w:val="8"/>
                <w:bdr w:val="none" w:sz="0" w:space="0" w:color="auto"/>
                <w:vertAlign w:val="baseline"/>
              </w:rPr>
            </w:pPr>
            <w:r>
              <w:rPr>
                <w:rStyle w:val="parent-container1left-boxsumm-sec"/>
                <w:rFonts w:ascii="Open Sans" w:eastAsia="Open Sans" w:hAnsi="Open Sans" w:cs="Open Sans"/>
                <w:color w:val="050505"/>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Style w:val="parent-container1left-boxsumm-sec"/>
                <w:rFonts w:ascii="Open Sans" w:eastAsia="Open Sans" w:hAnsi="Open Sans" w:cs="Open Sans"/>
                <w:color w:val="505050"/>
                <w:sz w:val="20"/>
                <w:szCs w:val="20"/>
                <w:bdr w:val="none" w:sz="0" w:space="0" w:color="auto"/>
                <w:vertAlign w:val="baseline"/>
              </w:rPr>
            </w:pPr>
            <w:r>
              <w:rPr>
                <w:rStyle w:val="parent-container1left-boxsumm-sec"/>
                <w:rFonts w:ascii="Open Sans" w:eastAsia="Open Sans" w:hAnsi="Open Sans" w:cs="Open Sans"/>
                <w:color w:val="505050"/>
                <w:sz w:val="20"/>
                <w:szCs w:val="20"/>
                <w:bdr w:val="none" w:sz="0" w:space="0" w:color="auto"/>
                <w:vertAlign w:val="baseline"/>
              </w:rPr>
              <w:t>Experienced in data management and administrative support, adept at optimizing workflow and improving documentation processes. Proficient in ERP software, report preparation, and process coordination, delivering valuable insights to enhance operational efficiency. Eager to leverage skills and experience in a Back Office Executive role to support organizational growth.</w: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Experience</w:t>
      </w:r>
    </w:p>
    <w:p>
      <w:pPr>
        <w:pStyle w:val="txt-caps"/>
        <w:pBdr>
          <w:top w:val="none" w:sz="0" w:space="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61C1B1"/>
          <w:spacing w:val="13"/>
          <w:sz w:val="16"/>
          <w:szCs w:val="16"/>
          <w:bdr w:val="none" w:sz="0" w:space="0" w:color="auto"/>
          <w:vertAlign w:val="baseline"/>
        </w:rPr>
      </w:pPr>
      <w:r>
        <w:rPr>
          <w:rStyle w:val="span"/>
          <w:rFonts w:ascii="Open Sans" w:eastAsia="Open Sans" w:hAnsi="Open Sans" w:cs="Open Sans"/>
          <w:b/>
          <w:bCs/>
          <w:caps/>
          <w:color w:val="61C1B1"/>
          <w:spacing w:val="13"/>
          <w:sz w:val="16"/>
          <w:szCs w:val="16"/>
        </w:rPr>
        <w:t>Jun '20</w:t>
      </w:r>
      <w:r>
        <w:rPr>
          <w:rStyle w:val="span"/>
          <w:rFonts w:ascii="Open Sans" w:eastAsia="Open Sans" w:hAnsi="Open Sans" w:cs="Open Sans"/>
          <w:b/>
          <w:bCs/>
          <w:caps/>
          <w:color w:val="61C1B1"/>
          <w:spacing w:val="13"/>
          <w:sz w:val="16"/>
          <w:szCs w:val="16"/>
        </w:rPr>
        <w:t xml:space="preserve"> - </w:t>
      </w:r>
      <w:r>
        <w:rPr>
          <w:rStyle w:val="span"/>
          <w:rFonts w:ascii="Open Sans" w:eastAsia="Open Sans" w:hAnsi="Open Sans" w:cs="Open Sans"/>
          <w:b/>
          <w:bCs/>
          <w:caps/>
          <w:color w:val="61C1B1"/>
          <w:spacing w:val="13"/>
          <w:sz w:val="16"/>
          <w:szCs w:val="16"/>
        </w:rPr>
        <w:t>Present</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Back Office Executive</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GlobalTech Solutions</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Hyderabad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Telangana</w:t>
      </w:r>
    </w:p>
    <w:p>
      <w:pPr>
        <w:pStyle w:val="expr-seculli"/>
        <w:numPr>
          <w:ilvl w:val="0"/>
          <w:numId w:val="1"/>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Managed daily data entry tasks ensuring accuracy and timely updates.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Prepared monthly and weekly reports for management review and analysis.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Coordinated with departments for smooth workflow and document approvals.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Maintained confidential employee and client records with strict security measures.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in implementing ERP modules for operational efficiency.</w:t>
      </w:r>
    </w:p>
    <w:p>
      <w:pPr>
        <w:pStyle w:val="ullinth-last-child1"/>
        <w:numPr>
          <w:ilvl w:val="0"/>
          <w:numId w:val="1"/>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Organized office documentation and improved retrieval process for teams.</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61C1B1"/>
          <w:spacing w:val="13"/>
          <w:sz w:val="16"/>
          <w:szCs w:val="16"/>
          <w:bdr w:val="none" w:sz="0" w:space="0" w:color="auto"/>
          <w:vertAlign w:val="baseline"/>
        </w:rPr>
      </w:pPr>
      <w:r>
        <w:rPr>
          <w:rStyle w:val="span"/>
          <w:rFonts w:ascii="Open Sans" w:eastAsia="Open Sans" w:hAnsi="Open Sans" w:cs="Open Sans"/>
          <w:b/>
          <w:bCs/>
          <w:caps/>
          <w:color w:val="61C1B1"/>
          <w:spacing w:val="13"/>
          <w:sz w:val="16"/>
          <w:szCs w:val="16"/>
        </w:rPr>
        <w:t>Jan '17</w:t>
      </w:r>
      <w:r>
        <w:rPr>
          <w:rStyle w:val="span"/>
          <w:rFonts w:ascii="Open Sans" w:eastAsia="Open Sans" w:hAnsi="Open Sans" w:cs="Open Sans"/>
          <w:b/>
          <w:bCs/>
          <w:caps/>
          <w:color w:val="61C1B1"/>
          <w:spacing w:val="13"/>
          <w:sz w:val="16"/>
          <w:szCs w:val="16"/>
        </w:rPr>
        <w:t xml:space="preserve"> - </w:t>
      </w:r>
      <w:r>
        <w:rPr>
          <w:rStyle w:val="span"/>
          <w:rFonts w:ascii="Open Sans" w:eastAsia="Open Sans" w:hAnsi="Open Sans" w:cs="Open Sans"/>
          <w:b/>
          <w:bCs/>
          <w:caps/>
          <w:color w:val="61C1B1"/>
          <w:spacing w:val="13"/>
          <w:sz w:val="16"/>
          <w:szCs w:val="16"/>
        </w:rPr>
        <w:t>May '20</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Back Office Executive</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BrightStar Services</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p>
    <w:p>
      <w:pPr>
        <w:pStyle w:val="expr-seculli"/>
        <w:numPr>
          <w:ilvl w:val="0"/>
          <w:numId w:val="2"/>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Performed document verification and maintained digital and physical files.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Processed invoices and expense reports for finance team review.</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Coordinated office schedules and supported HR with onboarding procedures.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Generated performance and operational reports for senior management.</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in organizing internal meetings and corporate events.</w:t>
      </w:r>
    </w:p>
    <w:p>
      <w:pPr>
        <w:pStyle w:val="ullinth-last-child1"/>
        <w:numPr>
          <w:ilvl w:val="0"/>
          <w:numId w:val="2"/>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Streamlined data entry processes to reduce errors and delays.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Bachelor of Commerce</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Commerce and Accounting</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Joseph's College</w:t>
      </w:r>
      <w:r>
        <w:rPr>
          <w:rStyle w:val="txt-bold"/>
          <w:rFonts w:ascii="Open Sans" w:eastAsia="Open Sans" w:hAnsi="Open Sans" w:cs="Open Sans"/>
          <w:b/>
          <w:bCs/>
          <w:color w:val="050505"/>
          <w:sz w:val="20"/>
          <w:szCs w:val="20"/>
        </w:rPr>
        <w:t>,</w:t>
      </w:r>
      <w:r>
        <w:rPr>
          <w:rStyle w:val="gap-before"/>
          <w:b/>
          <w:bCs/>
          <w:color w:val="050505"/>
        </w:rPr>
        <w:t>  </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r>
        <w:rPr>
          <w:rStyle w:val="span"/>
          <w:rFonts w:ascii="Open Sans" w:eastAsia="Open Sans" w:hAnsi="Open Sans" w:cs="Open Sans"/>
          <w:b/>
          <w:bCs/>
          <w:color w:val="61C1B1"/>
          <w:spacing w:val="13"/>
          <w:sz w:val="16"/>
          <w:szCs w:val="16"/>
        </w:rPr>
        <w:t>  </w:t>
      </w:r>
      <w:r>
        <w:rPr>
          <w:rStyle w:val="span"/>
          <w:rFonts w:ascii="Open Sans" w:eastAsia="Open Sans" w:hAnsi="Open Sans" w:cs="Open Sans"/>
          <w:color w:val="050505"/>
          <w:sz w:val="20"/>
          <w:szCs w:val="20"/>
        </w:rPr>
        <w:t xml:space="preserve"> </w:t>
      </w:r>
    </w:p>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Skills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8814"/>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814" w:type="dxa"/>
            <w:tcMar>
              <w:top w:w="0" w:type="dxa"/>
              <w:left w:w="0" w:type="dxa"/>
              <w:bottom w:w="0" w:type="dxa"/>
              <w:right w:w="0" w:type="dxa"/>
            </w:tcMar>
            <w:vAlign w:val="bottom"/>
            <w:hideMark/>
          </w:tcPr>
          <w:p>
            <w:r>
              <w:pict>
                <v:shapetype id="_x0000_t202" coordsize="21600,21600" o:spt="202" path="m,l,21600r21600,l21600,xe">
                  <v:stroke joinstyle="miter"/>
                  <v:path gradientshapeok="t" o:connecttype="rect"/>
                </v:shapetype>
                <v:shape id="_x0000_s1025" type="#_x0000_t202" style="width:0;height:0;margin-top:0;margin-left:0;mso-position-horizontal:left;mso-position-vertical:top;mso-wrap-distance-bottom:10pt;mso-wrap-distance-top:10pt;mso-wrap-style:none;position:absolute;z-index:25166131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61C1B1"/>
                            <w:sz w:val="20"/>
                            <w:szCs w:val="20"/>
                            <w:bdr w:val="none" w:sz="0" w:space="0" w:color="auto"/>
                            <w:vertAlign w:val="baseline"/>
                          </w:rPr>
                        </w:pPr>
                        <w:r>
                          <w:rPr>
                            <w:rStyle w:val="sectioncmn-secsinglecolumnskill-container"/>
                            <w:rFonts w:ascii="Open Sans" w:eastAsia="Open Sans" w:hAnsi="Open Sans" w:cs="Open Sans"/>
                            <w:color w:val="61C1B1"/>
                            <w:sz w:val="20"/>
                            <w:szCs w:val="20"/>
                            <w:bdr w:val="none" w:sz="0" w:space="0" w:color="auto"/>
                            <w:vertAlign w:val="baseline"/>
                          </w:rPr>
                          <w:t>Data Management</w:t>
                        </w:r>
                      </w:p>
                    </w:txbxContent>
                  </v:textbox>
                  <w10:wrap type="square"/>
                </v:shape>
              </w:pict>
            </w:r>
            <w:r>
              <w:pict>
                <v:shape id="_x0000_s1026" type="#_x0000_t202" style="width:0;height:0;margin-top:0;margin-left:0;mso-position-horizontal:left;mso-position-vertical:top;mso-wrap-distance-bottom:10pt;mso-wrap-distance-top:10pt;mso-wrap-style:none;position:absolute;z-index:25166233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61C1B1"/>
                            <w:sz w:val="20"/>
                            <w:szCs w:val="20"/>
                            <w:bdr w:val="none" w:sz="0" w:space="0" w:color="auto"/>
                            <w:vertAlign w:val="baseline"/>
                          </w:rPr>
                        </w:pPr>
                        <w:r>
                          <w:rPr>
                            <w:rStyle w:val="sectioncmn-secsinglecolumnskill-container"/>
                            <w:rFonts w:ascii="Open Sans" w:eastAsia="Open Sans" w:hAnsi="Open Sans" w:cs="Open Sans"/>
                            <w:color w:val="61C1B1"/>
                            <w:sz w:val="20"/>
                            <w:szCs w:val="20"/>
                            <w:bdr w:val="none" w:sz="0" w:space="0" w:color="auto"/>
                            <w:vertAlign w:val="baseline"/>
                          </w:rPr>
                          <w:t>MS Office</w:t>
                        </w:r>
                      </w:p>
                    </w:txbxContent>
                  </v:textbox>
                  <w10:wrap type="square"/>
                </v:shape>
              </w:pict>
            </w:r>
            <w:r>
              <w:pict>
                <v:shape id="_x0000_s1027" type="#_x0000_t202" style="width:0;height:0;margin-top:0;margin-left:0;mso-position-horizontal:left;mso-position-vertical:top;mso-wrap-distance-bottom:10pt;mso-wrap-distance-top:10pt;mso-wrap-style:none;position:absolute;z-index:25166336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61C1B1"/>
                            <w:sz w:val="20"/>
                            <w:szCs w:val="20"/>
                            <w:bdr w:val="none" w:sz="0" w:space="0" w:color="auto"/>
                            <w:vertAlign w:val="baseline"/>
                          </w:rPr>
                        </w:pPr>
                        <w:r>
                          <w:rPr>
                            <w:rStyle w:val="sectioncmn-secsinglecolumnskill-container"/>
                            <w:rFonts w:ascii="Open Sans" w:eastAsia="Open Sans" w:hAnsi="Open Sans" w:cs="Open Sans"/>
                            <w:color w:val="61C1B1"/>
                            <w:sz w:val="20"/>
                            <w:szCs w:val="20"/>
                            <w:bdr w:val="none" w:sz="0" w:space="0" w:color="auto"/>
                            <w:vertAlign w:val="baseline"/>
                          </w:rPr>
                          <w:t>ERP Software</w:t>
                        </w:r>
                      </w:p>
                    </w:txbxContent>
                  </v:textbox>
                  <w10:wrap type="square"/>
                </v:shape>
              </w:pict>
            </w:r>
            <w:r>
              <w:pict>
                <v:shape id="_x0000_s1028" type="#_x0000_t202" style="width:0;height:0;margin-top:0;margin-left:0;mso-position-horizontal:left;mso-position-vertical:top;mso-wrap-distance-bottom:10pt;mso-wrap-distance-top:10pt;mso-wrap-style:none;position:absolute;z-index:25166438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61C1B1"/>
                            <w:sz w:val="20"/>
                            <w:szCs w:val="20"/>
                            <w:bdr w:val="none" w:sz="0" w:space="0" w:color="auto"/>
                            <w:vertAlign w:val="baseline"/>
                          </w:rPr>
                        </w:pPr>
                        <w:r>
                          <w:rPr>
                            <w:rStyle w:val="sectioncmn-secsinglecolumnskill-container"/>
                            <w:rFonts w:ascii="Open Sans" w:eastAsia="Open Sans" w:hAnsi="Open Sans" w:cs="Open Sans"/>
                            <w:color w:val="61C1B1"/>
                            <w:sz w:val="20"/>
                            <w:szCs w:val="20"/>
                            <w:bdr w:val="none" w:sz="0" w:space="0" w:color="auto"/>
                            <w:vertAlign w:val="baseline"/>
                          </w:rPr>
                          <w:t>Documentation</w:t>
                        </w:r>
                      </w:p>
                    </w:txbxContent>
                  </v:textbox>
                  <w10:wrap type="square"/>
                </v:shape>
              </w:pict>
            </w:r>
            <w:r>
              <w:pict>
                <v:shape id="_x0000_s1029" type="#_x0000_t202" style="width:0;height:0;margin-top:0;margin-left:0;mso-position-horizontal:left;mso-position-vertical:top;mso-wrap-distance-bottom:10pt;mso-wrap-distance-top:10pt;mso-wrap-style:none;position:absolute;z-index:25166540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61C1B1"/>
                            <w:sz w:val="20"/>
                            <w:szCs w:val="20"/>
                            <w:bdr w:val="none" w:sz="0" w:space="0" w:color="auto"/>
                            <w:vertAlign w:val="baseline"/>
                          </w:rPr>
                        </w:pPr>
                        <w:r>
                          <w:rPr>
                            <w:rStyle w:val="sectioncmn-secsinglecolumnskill-container"/>
                            <w:rFonts w:ascii="Open Sans" w:eastAsia="Open Sans" w:hAnsi="Open Sans" w:cs="Open Sans"/>
                            <w:color w:val="61C1B1"/>
                            <w:sz w:val="20"/>
                            <w:szCs w:val="20"/>
                            <w:bdr w:val="none" w:sz="0" w:space="0" w:color="auto"/>
                            <w:vertAlign w:val="baseline"/>
                          </w:rPr>
                          <w:t>Report Preparation</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4906"/>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4906" w:type="dxa"/>
            <w:tcMar>
              <w:top w:w="0" w:type="dxa"/>
              <w:left w:w="0" w:type="dxa"/>
              <w:bottom w:w="0" w:type="dxa"/>
              <w:right w:w="0" w:type="dxa"/>
            </w:tcMar>
            <w:vAlign w:val="bottom"/>
            <w:hideMark/>
          </w:tcPr>
          <w:p>
            <w:r>
              <w:pict>
                <v:shape id="_x0000_s1030" type="#_x0000_t202" style="width:0;height:0;margin-top:0;margin-left:0;mso-position-horizontal:left;mso-position-vertical:top;mso-wrap-distance-bottom:10pt;mso-wrap-distance-top:10pt;mso-wrap-style:none;position:absolute;z-index:25166643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61C1B1"/>
                            <w:sz w:val="20"/>
                            <w:szCs w:val="20"/>
                            <w:bdr w:val="none" w:sz="0" w:space="0" w:color="auto"/>
                            <w:vertAlign w:val="baseline"/>
                          </w:rPr>
                        </w:pPr>
                        <w:r>
                          <w:rPr>
                            <w:rStyle w:val="sectioncmn-secsinglecolumnskill-container"/>
                            <w:rFonts w:ascii="Open Sans" w:eastAsia="Open Sans" w:hAnsi="Open Sans" w:cs="Open Sans"/>
                            <w:color w:val="61C1B1"/>
                            <w:sz w:val="20"/>
                            <w:szCs w:val="20"/>
                            <w:bdr w:val="none" w:sz="0" w:space="0" w:color="auto"/>
                            <w:vertAlign w:val="baseline"/>
                          </w:rPr>
                          <w:t>Administrative Support</w:t>
                        </w:r>
                      </w:p>
                    </w:txbxContent>
                  </v:textbox>
                  <w10:wrap type="square"/>
                </v:shape>
              </w:pict>
            </w:r>
            <w:r>
              <w:pict>
                <v:shape id="_x0000_s1031" type="#_x0000_t202" style="width:0;height:0;margin-top:0;margin-left:0;mso-position-horizontal:left;mso-position-vertical:top;mso-wrap-distance-bottom:10pt;mso-wrap-distance-top:10pt;mso-wrap-style:none;position:absolute;z-index:25166745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61C1B1"/>
                            <w:sz w:val="20"/>
                            <w:szCs w:val="20"/>
                            <w:bdr w:val="none" w:sz="0" w:space="0" w:color="auto"/>
                            <w:vertAlign w:val="baseline"/>
                          </w:rPr>
                        </w:pPr>
                        <w:r>
                          <w:rPr>
                            <w:rStyle w:val="sectioncmn-secsinglecolumnskill-container"/>
                            <w:rFonts w:ascii="Open Sans" w:eastAsia="Open Sans" w:hAnsi="Open Sans" w:cs="Open Sans"/>
                            <w:color w:val="61C1B1"/>
                            <w:sz w:val="20"/>
                            <w:szCs w:val="20"/>
                            <w:bdr w:val="none" w:sz="0" w:space="0" w:color="auto"/>
                            <w:vertAlign w:val="baseline"/>
                          </w:rPr>
                          <w:t>Process Coordination</w:t>
                        </w:r>
                      </w:p>
                    </w:txbxContent>
                  </v:textbox>
                  <w10:wrap type="square"/>
                </v:shape>
              </w:pict>
            </w:r>
          </w:p>
        </w:tc>
      </w:tr>
    </w:tbl>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Certifications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6142"/>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6142" w:type="dxa"/>
            <w:tcMar>
              <w:top w:w="0" w:type="dxa"/>
              <w:left w:w="0" w:type="dxa"/>
              <w:bottom w:w="0" w:type="dxa"/>
              <w:right w:w="0" w:type="dxa"/>
            </w:tcMar>
            <w:vAlign w:val="bottom"/>
            <w:hideMark/>
          </w:tcPr>
          <w:p>
            <w:r>
              <w:pict>
                <v:shape id="_x0000_s1032" type="#_x0000_t202" style="width:0;height:0;margin-top:0;margin-left:0;mso-position-horizontal:left;mso-position-vertical:top;mso-wrap-distance-bottom:10pt;mso-wrap-distance-top:10pt;mso-wrap-style:none;position:absolute;z-index:25166848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61C1B1"/>
                            <w:sz w:val="20"/>
                            <w:szCs w:val="20"/>
                            <w:bdr w:val="none" w:sz="0" w:space="0" w:color="auto"/>
                            <w:vertAlign w:val="baseline"/>
                          </w:rPr>
                        </w:pPr>
                        <w:r>
                          <w:rPr>
                            <w:rStyle w:val="sectioncmn-secsinglecolumnskill-container"/>
                            <w:rFonts w:ascii="Open Sans" w:eastAsia="Open Sans" w:hAnsi="Open Sans" w:cs="Open Sans"/>
                            <w:color w:val="61C1B1"/>
                            <w:sz w:val="20"/>
                            <w:szCs w:val="20"/>
                            <w:bdr w:val="none" w:sz="0" w:space="0" w:color="auto"/>
                            <w:vertAlign w:val="baseline"/>
                          </w:rPr>
                          <w:t>MS Office Expert Certification</w:t>
                        </w:r>
                      </w:p>
                    </w:txbxContent>
                  </v:textbox>
                  <w10:wrap type="square"/>
                </v:shape>
              </w:pict>
            </w:r>
            <w:r>
              <w:pict>
                <v:shape id="_x0000_s1033" type="#_x0000_t202" style="width:0;height:0;margin-top:0;margin-left:0;mso-position-horizontal:left;mso-position-vertical:top;mso-wrap-distance-bottom:10pt;mso-wrap-distance-top:10pt;mso-wrap-style:none;position:absolute;z-index:25166950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61C1B1"/>
                            <w:sz w:val="20"/>
                            <w:szCs w:val="20"/>
                            <w:bdr w:val="none" w:sz="0" w:space="0" w:color="auto"/>
                            <w:vertAlign w:val="baseline"/>
                          </w:rPr>
                        </w:pPr>
                        <w:r>
                          <w:rPr>
                            <w:rStyle w:val="sectioncmn-secsinglecolumnskill-container"/>
                            <w:rFonts w:ascii="Open Sans" w:eastAsia="Open Sans" w:hAnsi="Open Sans" w:cs="Open Sans"/>
                            <w:color w:val="61C1B1"/>
                            <w:sz w:val="20"/>
                            <w:szCs w:val="20"/>
                            <w:bdr w:val="none" w:sz="0" w:space="0" w:color="auto"/>
                            <w:vertAlign w:val="baseline"/>
                          </w:rPr>
                          <w:t>ERP Operations Certification</w:t>
                        </w:r>
                      </w:p>
                    </w:txbxContent>
                  </v:textbox>
                  <w10:wrap type="square"/>
                </v:shape>
              </w:pic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Desired Job Title</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Back Office Executive</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Accomplishments</w:t>
      </w:r>
    </w:p>
    <w:p>
      <w:pPr>
        <w:pStyle w:val="ulli"/>
        <w:numPr>
          <w:ilvl w:val="0"/>
          <w:numId w:val="3"/>
        </w:numPr>
        <w:pBdr>
          <w:top w:val="none" w:sz="0" w:space="0" w:color="auto"/>
          <w:left w:val="none" w:sz="0" w:space="0" w:color="auto"/>
          <w:bottom w:val="none" w:sz="0" w:space="0" w:color="auto"/>
          <w:right w:val="none" w:sz="0" w:space="0" w:color="auto"/>
        </w:pBdr>
        <w:spacing w:before="160"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Reduced data entry errors by 20% through process optimization.</w:t>
      </w:r>
    </w:p>
    <w:p>
      <w:pPr>
        <w:pStyle w:val="ulli"/>
        <w:numPr>
          <w:ilvl w:val="0"/>
          <w:numId w:val="3"/>
        </w:numPr>
        <w:spacing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Successfully managed back office operations for multiple projects simultaneously.</w:t>
      </w:r>
    </w:p>
    <w:p>
      <w:pPr>
        <w:pStyle w:val="ullinth-last-child1"/>
        <w:numPr>
          <w:ilvl w:val="0"/>
          <w:numId w:val="3"/>
        </w:numPr>
        <w:pBdr>
          <w:left w:val="none" w:sz="0" w:space="10" w:color="auto"/>
        </w:pBdr>
        <w:spacing w:after="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Recognized for maintaining high accuracy and meeting tight deadlines.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Projects</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ERP Implementation Project, Assisted in data migration and module testing. Employee Record Management, Digitized and organized records for quick access.</w:t>
      </w:r>
    </w:p>
    <w:p>
      <w:pPr>
        <w:pStyle w:val="refrencesection-title"/>
        <w:pBdr>
          <w:top w:val="none" w:sz="0" w:space="0" w:color="auto"/>
          <w:left w:val="none" w:sz="0" w:space="0" w:color="auto"/>
          <w:bottom w:val="none" w:sz="0" w:space="0" w:color="auto"/>
          <w:right w:val="none" w:sz="0" w:space="0" w:color="auto"/>
        </w:pBdr>
        <w:spacing w:before="400" w:after="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References</w:t>
      </w:r>
    </w:p>
    <w:p>
      <w:pPr>
        <w:pStyle w:val="sectionrefrence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880" w:right="840" w:bottom="880" w:left="840" w:header="720" w:footer="720"/>
      <w:cols w:space="720"/>
    </w:sectPr>
  </w:body>
</w:document>
</file>

<file path=word/fontTable.xml><?xml version="1.0" encoding="utf-8"?>
<w:fonts xmlns:r="http://schemas.openxmlformats.org/officeDocument/2006/relationships" xmlns:w="http://schemas.openxmlformats.org/wordprocessingml/2006/main">
  <w:font w:name="Cambria Math">
    <w:charset w:val="00"/>
    <w:family w:val="auto"/>
    <w:pitch w:val="default"/>
    <w:sig w:usb0="00000000" w:usb1="00000000" w:usb2="00000000" w:usb3="00000000" w:csb0="00000001" w:csb1="00000000"/>
    <w:embedRegular r:id="rId1" w:fontKey="{BCB23514-BC7C-420B-B69F-99B83217460A}"/>
  </w:font>
  <w:font w:name="Courier New">
    <w:charset w:val="00"/>
    <w:family w:val="auto"/>
    <w:pitch w:val="default"/>
  </w:font>
  <w:font w:name="Manrope">
    <w:charset w:val="00"/>
    <w:family w:val="auto"/>
    <w:pitch w:val="default"/>
    <w:embedRegular r:id="rId2" w:fontKey="{EC5539F8-1065-4F94-8785-B82E5102F9EE}"/>
  </w:font>
  <w:font w:name="Open Sans">
    <w:charset w:val="00"/>
    <w:family w:val="auto"/>
    <w:pitch w:val="default"/>
    <w:sig w:usb0="00000000" w:usb1="00000000" w:usb2="00000000" w:usb3="00000000" w:csb0="00000001" w:csb1="00000000"/>
    <w:embedRegular r:id="rId3" w:fontKey="{7E9947CA-9225-42F2-BD22-B70931158FFA}"/>
    <w:embedBold r:id="rId4" w:fontKey="{55AA7D93-1541-4AAC-9678-6C0A2FF1DA5B}"/>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61C1B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61C1B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61C1B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fontsize">
    <w:name w:val="document_fontsize"/>
    <w:basedOn w:val="Normal"/>
    <w:rPr>
      <w:sz w:val="20"/>
      <w:szCs w:val="20"/>
    </w:rPr>
  </w:style>
  <w:style w:type="paragraph" w:customStyle="1" w:styleId="top-section">
    <w:name w:val="top-section"/>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txt-bold">
    <w:name w:val="txt-bold"/>
    <w:basedOn w:val="DefaultParagraphFont"/>
    <w:rPr>
      <w:b/>
      <w:bCs/>
    </w:rPr>
  </w:style>
  <w:style w:type="character" w:customStyle="1" w:styleId="span">
    <w:name w:val="span"/>
    <w:basedOn w:val="DefaultParagraphFont"/>
    <w:rPr>
      <w:bdr w:val="none" w:sz="0" w:space="0" w:color="auto"/>
      <w:vertAlign w:val="baseline"/>
    </w:rPr>
  </w:style>
  <w:style w:type="table" w:customStyle="1" w:styleId="firstsection">
    <w:name w:val="firstsection"/>
    <w:basedOn w:val="TableNormal"/>
    <w:tblPr/>
  </w:style>
  <w:style w:type="character" w:customStyle="1" w:styleId="skn-slo5mid-sectionmiddle-boxcntc-secparagraph">
    <w:name w:val="skn-slo5_mid-section_middle-box_cntc-sec_paragraph"/>
    <w:basedOn w:val="DefaultParagraphFont"/>
  </w:style>
  <w:style w:type="paragraph" w:customStyle="1" w:styleId="address">
    <w:name w:val="address"/>
    <w:basedOn w:val="Normal"/>
    <w:pPr>
      <w:jc w:val="center"/>
    </w:pPr>
  </w:style>
  <w:style w:type="character" w:customStyle="1" w:styleId="add-details">
    <w:name w:val="add-details"/>
    <w:basedOn w:val="DefaultParagraphFont"/>
  </w:style>
  <w:style w:type="character" w:customStyle="1" w:styleId="addressadd-detailsspan">
    <w:name w:val="address_add-details_span"/>
    <w:basedOn w:val="DefaultParagraphFont"/>
    <w:rPr>
      <w:color w:val="505050"/>
    </w:rPr>
  </w:style>
  <w:style w:type="table" w:customStyle="1" w:styleId="cntc-sec">
    <w:name w:val="cntc-sec"/>
    <w:basedOn w:val="TableNormal"/>
    <w:tblPr/>
  </w:style>
  <w:style w:type="character" w:customStyle="1" w:styleId="parent-container1left-boxsumm-sec">
    <w:name w:val="parent-container1_left-box_summ-sec"/>
    <w:basedOn w:val="DefaultParagraphFont"/>
  </w:style>
  <w:style w:type="paragraph" w:customStyle="1" w:styleId="firstparagraphparagraph">
    <w:name w:val="firstparagraph_paragraph"/>
    <w:basedOn w:val="Normal"/>
    <w:pPr>
      <w:pBdr>
        <w:top w:val="none" w:sz="0" w:space="0" w:color="auto"/>
      </w:pBdr>
    </w:pPr>
  </w:style>
  <w:style w:type="paragraph" w:customStyle="1" w:styleId="summ-gap-div">
    <w:name w:val="summ-gap-div"/>
    <w:basedOn w:val="Normal"/>
    <w:pPr>
      <w:spacing w:line="80" w:lineRule="atLeast"/>
    </w:pPr>
    <w:rPr>
      <w:sz w:val="8"/>
      <w:szCs w:val="8"/>
    </w:rPr>
  </w:style>
  <w:style w:type="paragraph" w:customStyle="1" w:styleId="light-txt">
    <w:name w:val="light-txt"/>
    <w:basedOn w:val="Normal"/>
    <w:rPr>
      <w:color w:val="50505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table" w:customStyle="1" w:styleId="parent-container1left-box">
    <w:name w:val="parent-container1_left-box"/>
    <w:basedOn w:val="TableNormal"/>
    <w:tblPr/>
  </w:style>
  <w:style w:type="paragraph" w:customStyle="1" w:styleId="section">
    <w:name w:val="section"/>
    <w:basedOn w:val="Normal"/>
  </w:style>
  <w:style w:type="paragraph" w:customStyle="1" w:styleId="heading">
    <w:name w:val="heading"/>
    <w:basedOn w:val="Normal"/>
    <w:pPr>
      <w:jc w:val="left"/>
    </w:pPr>
    <w:rPr>
      <w:b/>
      <w:bCs/>
    </w:rPr>
  </w:style>
  <w:style w:type="paragraph" w:customStyle="1" w:styleId="section-title">
    <w:name w:val="section-title"/>
    <w:basedOn w:val="Normal"/>
    <w:pPr>
      <w:spacing w:line="300" w:lineRule="atLeast"/>
    </w:pPr>
    <w:rPr>
      <w:spacing w:val="23"/>
      <w:sz w:val="24"/>
      <w:szCs w:val="24"/>
    </w:rPr>
  </w:style>
  <w:style w:type="paragraph" w:customStyle="1" w:styleId="disp-block">
    <w:name w:val="disp-block"/>
    <w:basedOn w:val="Normal"/>
  </w:style>
  <w:style w:type="paragraph" w:customStyle="1" w:styleId="txt-caps">
    <w:name w:val="txt-caps"/>
    <w:basedOn w:val="Normal"/>
    <w:rPr>
      <w:caps/>
    </w:rPr>
  </w:style>
  <w:style w:type="character" w:customStyle="1" w:styleId="sprtr">
    <w:name w:val="sprtr"/>
    <w:basedOn w:val="DefaultParagraphFont"/>
  </w:style>
  <w:style w:type="character" w:customStyle="1" w:styleId="sprtr1">
    <w:name w:val="sprtr1"/>
    <w:basedOn w:val="DefaultParagraphFont"/>
    <w:rPr>
      <w:color w:val="61C1B1"/>
    </w:rPr>
  </w:style>
  <w:style w:type="character" w:customStyle="1" w:styleId="gap-before">
    <w:name w:val="gap-before"/>
    <w:basedOn w:val="DefaultParagraphFont"/>
    <w:rPr>
      <w:rFonts w:ascii="Manrope" w:eastAsia="Manrope" w:hAnsi="Manrope" w:cs="Manrope"/>
      <w:sz w:val="20"/>
      <w:szCs w:val="20"/>
    </w:rPr>
  </w:style>
  <w:style w:type="paragraph" w:customStyle="1" w:styleId="expr-seculli">
    <w:name w:val="expr-sec_ul_li"/>
    <w:basedOn w:val="Normal"/>
    <w:rPr>
      <w:color w:val="505050"/>
    </w:rPr>
  </w:style>
  <w:style w:type="paragraph" w:customStyle="1" w:styleId="ullinth-last-child1">
    <w:name w:val="ul_li_nth-last-child(1)"/>
    <w:basedOn w:val="Normal"/>
  </w:style>
  <w:style w:type="paragraph" w:customStyle="1" w:styleId="paragraph">
    <w:name w:val="paragraph"/>
    <w:basedOn w:val="Normal"/>
    <w:pPr>
      <w:pBdr>
        <w:top w:val="none" w:sz="0" w:space="10" w:color="auto"/>
      </w:pBdr>
    </w:pPr>
  </w:style>
  <w:style w:type="character" w:customStyle="1" w:styleId="spanempty">
    <w:name w:val="span_empty"/>
    <w:basedOn w:val="DefaultParagraphFont"/>
    <w:rPr>
      <w:vanish/>
    </w:rPr>
  </w:style>
  <w:style w:type="paragraph" w:customStyle="1" w:styleId="edu-secfirstparagraphparagraph">
    <w:name w:val="edu-sec_firstparagraph_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pce-beforegpa">
    <w:name w:val="spce-beforegpa"/>
    <w:basedOn w:val="DefaultParagraphFont"/>
    <w:rPr>
      <w:b/>
      <w:bCs/>
      <w:color w:val="61C1B1"/>
      <w:spacing w:val="13"/>
      <w:sz w:val="16"/>
      <w:szCs w:val="16"/>
    </w:rPr>
  </w:style>
  <w:style w:type="paragraph" w:customStyle="1" w:styleId="txt-center">
    <w:name w:val="txt-center"/>
    <w:basedOn w:val="Normal"/>
    <w:pPr>
      <w:jc w:val="left"/>
    </w:pPr>
  </w:style>
  <w:style w:type="paragraph" w:customStyle="1" w:styleId="cmn-secsection-title">
    <w:name w:val="cmn-sec_section-title"/>
    <w:basedOn w:val="Normal"/>
  </w:style>
  <w:style w:type="character" w:customStyle="1" w:styleId="sectioncmn-secsinglecolumnskill-container">
    <w:name w:val="section_cmn-sec_singlecolumn_skill-container"/>
    <w:basedOn w:val="DefaultParagraphFont"/>
  </w:style>
  <w:style w:type="paragraph" w:customStyle="1" w:styleId="cmn-secparagraph">
    <w:name w:val="cmn-sec_paragraph"/>
    <w:basedOn w:val="Normal"/>
    <w:pPr>
      <w:pBdr>
        <w:top w:val="none" w:sz="0" w:space="0" w:color="auto"/>
      </w:pBdr>
    </w:pPr>
    <w:rPr>
      <w:color w:val="61C1B1"/>
    </w:rPr>
  </w:style>
  <w:style w:type="paragraph" w:customStyle="1" w:styleId="cmn-secparagraphnth-last-child2">
    <w:name w:val="cmn-sec_paragraph_nth-last-child(2)"/>
    <w:basedOn w:val="Normal"/>
  </w:style>
  <w:style w:type="paragraph" w:customStyle="1" w:styleId="cmn-secparagraphnth-last-child1">
    <w:name w:val="cmn-sec_paragraph_nth-last-child(1)"/>
    <w:basedOn w:val="Normal"/>
  </w:style>
  <w:style w:type="paragraph" w:customStyle="1" w:styleId="sectioncmn-secsinglecolumnskill-containerParagraph">
    <w:name w:val="section_cmn-sec_singlecolumn_skill-container Paragraph"/>
    <w:basedOn w:val="Normal"/>
  </w:style>
  <w:style w:type="table" w:customStyle="1" w:styleId="sectioncmn-secsinglecolumn">
    <w:name w:val="section_cmn-sec_singlecolumn"/>
    <w:basedOn w:val="TableNormal"/>
    <w:tblPr/>
  </w:style>
  <w:style w:type="paragraph" w:customStyle="1" w:styleId="ulli">
    <w:name w:val="ul_li"/>
    <w:basedOn w:val="Normal"/>
    <w:pPr>
      <w:pBdr>
        <w:top w:val="none" w:sz="0" w:space="0" w:color="auto"/>
        <w:left w:val="none" w:sz="0" w:space="10" w:color="auto"/>
        <w:bottom w:val="none" w:sz="0" w:space="0" w:color="auto"/>
        <w:right w:val="none" w:sz="0" w:space="0" w:color="auto"/>
      </w:pBdr>
    </w:pPr>
  </w:style>
  <w:style w:type="paragraph" w:customStyle="1" w:styleId="refrencesection-title">
    <w:name w:val="refrence_section-title"/>
    <w:basedOn w:val="Normal"/>
  </w:style>
  <w:style w:type="paragraph" w:customStyle="1" w:styleId="sectionrefrenceparagraphrefUponReq">
    <w:name w:val="section_refrence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Sharma</dc:title>
  <cp:revision>0</cp:revision>
</cp:coreProperties>
</file>