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929CA4"/>
                <w:spacing w:val="16"/>
                <w:sz w:val="48"/>
                <w:szCs w:val="48"/>
                <w:bdr w:val="none" w:sz="0" w:space="0" w:color="auto"/>
                <w:vertAlign w:val="baseline"/>
              </w:rPr>
            </w:pPr>
            <w:r>
              <w:rPr>
                <w:rStyle w:val="span"/>
                <w:rFonts w:ascii="Open Sans" w:eastAsia="Open Sans" w:hAnsi="Open Sans" w:cs="Open Sans"/>
                <w:b/>
                <w:bCs/>
                <w:caps/>
              </w:rPr>
              <w:t>Arjun</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Mehta</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BCOM Fresher</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arjun.mehta@example.com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Surat</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Gujarat</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395007</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Dynamic accounts intern at Shah &amp; Patel Associates, adept in financial record management and GST compliance. Demonstrated proficiency in MS Excel and effective communication while supporting the accounts team in invoice verification and ledger reconciliation. Proven problem solver with a keen attention to detail, committed to enhancing financial processes.</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57"/>
        <w:gridCol w:w="5263"/>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Financial Record Management</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Basic Accounting &amp; Bookkeeping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GST Concepts &amp; Invoice Handling</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MS Excel (VLOOKUP, Pivot Table, Formatting)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Tally Prime (Beginner)</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Data Entry &amp; Documentation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Bank Reconciliation (Basic)</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Communication &amp; Reporting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Time Management &amp; Teamwork</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Problem Solving &amp; Attention to Detail</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Accounts Intern</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Shah &amp; Patel Associates</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Surat</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Gujarat</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2024</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2024</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in preparing sales and purchase entries on Tally Prime.</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the accounts team with invoice verification, GST entries, and vendor documentation.</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Helped maintain daily ledger updates and reconciled basic financial data.</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Gained exposure to MS Excel reporting and basic financial filing activities.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with seniors to organize financial documents for audits.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Academic Project 1 – Financial Data Analysis</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Shah &amp; Patel Associates</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Surat</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Gujarat</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August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September 2023</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Analyzed financial statements of a small business as part of a research assignment.</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Summarized revenue trends, expense patterns, and cash flow insights.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a structured report using Excel charts and tables.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Academic Project 2 – GST Billing &amp; Compliance Study</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Shah &amp; Patel Associates</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Surat</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Gujarat</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October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November 2023</w:t>
      </w:r>
    </w:p>
    <w:p>
      <w:pPr>
        <w:pStyle w:val="skn-slo4expr-secullinth-child1"/>
        <w:numPr>
          <w:ilvl w:val="0"/>
          <w:numId w:val="13"/>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Studied GST billing procedures followed by local traders.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sample invoices, GST return formats, and compliance checklists.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Documented observations and presented findings as part of the final submission.</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Commerce (B.Com)</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Veer Narmad South Gujarat University</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December 2024</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Higher Secondary Education (HSC – Commerce)</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Gujarat Secondary and Higher Secondary Education Board</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December 2021</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Secondary School Education (SSC)</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Gujarat State Board</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December 2019</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42"/>
        <w:gridCol w:w="5278"/>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Certificate in Tally Prime &amp; MS Excel, Local Institute, Surat, 2024</w:t>
            </w:r>
          </w:p>
        </w:tc>
        <w:tc>
          <w:tcPr>
            <w:tcW w:w="5260" w:type="dxa"/>
          </w:tcP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2D8E9995-1C41-42DB-9843-0203EAB3C990}"/>
    <w:embedBold r:id="rId2" w:fontKey="{904A398A-C0A7-4835-86E3-76EE4E2C2375}"/>
    <w:embedItalic r:id="rId3" w:fontKey="{0BF29B8C-1812-4B9F-AC0D-7FDC260F991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929CA4"/>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929CA4"/>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929CA4"/>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929CA4"/>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Mehta</dc:title>
  <cp:revision>0</cp:revision>
</cp:coreProperties>
</file>