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8FAFB"/>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8FAFB"/>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1E666F"/>
                <w:spacing w:val="255"/>
                <w:sz w:val="50"/>
                <w:szCs w:val="50"/>
              </w:rPr>
            </w:pPr>
            <w:r>
              <w:rPr>
                <w:rStyle w:val="skn-mlo2namespan"/>
                <w:b/>
                <w:bCs/>
                <w:caps/>
              </w:rPr>
              <w:t>Riya</w:t>
            </w:r>
            <w:r>
              <w:rPr>
                <w:rStyle w:val="skn-mlo2top-sectionleft-box"/>
                <w:b/>
                <w:bCs/>
                <w:caps/>
              </w:rPr>
              <w:t xml:space="preserve"> </w:t>
            </w:r>
            <w:r>
              <w:rPr>
                <w:rStyle w:val="skn-mlo2namesname"/>
                <w:b/>
                <w:bCs/>
                <w:caps/>
                <w:color w:val="666666"/>
              </w:rPr>
              <w:t>Malhotra</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BA Honors Fresher</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8FAFB"/>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8FAFB"/>
            <w:tcMar>
              <w:top w:w="420" w:type="dxa"/>
              <w:left w:w="0" w:type="dxa"/>
              <w:bottom w:w="0" w:type="dxa"/>
              <w:right w:w="0" w:type="dxa"/>
            </w:tcMar>
            <w:vAlign w:val="top"/>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1E666F"/>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riya.malhotra@example.com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Kolkata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West Bengal</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700016</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18 August 2001</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1E666F"/>
                <w:spacing w:val="71"/>
              </w:rPr>
            </w:pPr>
            <w:r>
              <w:rPr>
                <w:rStyle w:val="skn-mlo2parent-containerleft-box"/>
                <w:b/>
                <w:bCs/>
                <w:caps/>
              </w:rPr>
              <w:t>Professional Summary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Dynamic and detail-oriented Academic Support Intern at EduReach Foundation, adept at crafting precise study materials and reports. Leveraged strong research skills and effective time management to enhance project outcomes. Proficient in MS Word and PowerPoint, ensuring high-quality content and documentation. Collaborated seamlessly with team members to drive successful project completion.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1E666F"/>
                <w:spacing w:val="71"/>
              </w:rPr>
            </w:pPr>
            <w:r>
              <w:rPr>
                <w:rStyle w:val="skn-mlo2parent-containerleft-box"/>
                <w:b/>
                <w:bCs/>
                <w:caps/>
              </w:rPr>
              <w:t>Personal Information</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Gender: Female</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1E666F"/>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Study on Urban Youth Employment Trends Survey-Based Research on Community Awareness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1E666F"/>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1E666F"/>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Academic Support Intern</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EduReach Foundation</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Kolkata</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2023.01</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2023.06</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5" style="mso-position-horizontal-relative:page;mso-position-vertical-relative:margin;position:absolute;z-index:-251658240" from="225pt,0" to="226pt,752pt" o:allowincell="f" strokecolor="#ccc" strokeweight="0.5pt"/>
              </w:pict>
            </w:r>
          </w:p>
          <w:p>
            <w:pPr>
              <w:pStyle w:val="skn-mlo2ulli"/>
              <w:numPr>
                <w:ilvl w:val="0"/>
                <w:numId w:val="3"/>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Assisted in preparing study material and reports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data collection for field surveys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Helped in content proofreading and formatting</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team members for project tasks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Maintained records and documentation</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Followed reporting guidelines and timelines</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1E666F"/>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Presidency University</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West Bengal</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Bachelor of Arts (Honors)</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1E666F"/>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Written Communication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Research 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MS Word &amp; PowerPoint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Data Interpretation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Presentation 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Time Management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Team Coordination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1E666F"/>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Fundamentals of Research Methodology, Online Certification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Business Communication Skills, Coursera</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0C35C249-35A3-4507-AA0D-B507E349E773}"/>
    <w:embedBold r:id="rId2" w:fontKey="{69588DA9-79B3-4B7F-A7E7-18603B7C219B}"/>
  </w:font>
  <w:font w:name="Open Sans">
    <w:charset w:val="00"/>
    <w:family w:val="auto"/>
    <w:pitch w:val="default"/>
    <w:sig w:usb0="00000000" w:usb1="00000000" w:usb2="00000000" w:usb3="00000000" w:csb0="00000001" w:csb1="00000000"/>
    <w:embedRegular r:id="rId3" w:fontKey="{48CF5CFE-6F30-49D4-871F-959FB58BEAA2}"/>
    <w:embedBold r:id="rId4" w:fontKey="{BE360826-38C7-4649-B950-AE0FF328BA07}"/>
    <w:embedItalic r:id="rId5" w:fontKey="{167300F8-9ED5-4E72-90AA-7BC4E6D8F74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1E666F"/>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1E666F"/>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Malhotra</dc:title>
  <cp:revision>0</cp:revision>
</cp:coreProperties>
</file>