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z2pict-name-box"/>
        <w:tblW w:w="0" w:type="auto"/>
        <w:tblCellSpacing w:w="0" w:type="dxa"/>
        <w:tblLayout w:type="fixed"/>
        <w:tblCellMar>
          <w:top w:w="0" w:type="dxa"/>
          <w:left w:w="0" w:type="dxa"/>
          <w:bottom w:w="0" w:type="dxa"/>
          <w:right w:w="0" w:type="dxa"/>
        </w:tblCellMar>
        <w:tblLook w:val="05E0"/>
      </w:tblPr>
      <w:tblGrid>
        <w:gridCol w:w="360"/>
        <w:gridCol w:w="20"/>
        <w:gridCol w:w="11500"/>
        <w:gridCol w:w="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60" w:type="dxa"/>
            <w:tcMar>
              <w:top w:w="0" w:type="dxa"/>
              <w:left w:w="0" w:type="dxa"/>
              <w:bottom w:w="480" w:type="dxa"/>
              <w:right w:w="0" w:type="dxa"/>
            </w:tcMar>
            <w:vAlign w:val="top"/>
            <w:hideMark/>
          </w:tcPr>
          <w:p>
            <w:pPr>
              <w:rPr>
                <w:rFonts w:ascii="Open Sans" w:eastAsia="Open Sans" w:hAnsi="Open Sans" w:cs="Open Sans"/>
                <w:sz w:val="20"/>
                <w:szCs w:val="20"/>
              </w:rPr>
            </w:pPr>
          </w:p>
        </w:tc>
        <w:tc>
          <w:tcPr>
            <w:tcW w:w="20" w:type="dxa"/>
            <w:tcMar>
              <w:top w:w="0" w:type="dxa"/>
              <w:left w:w="0" w:type="dxa"/>
              <w:bottom w:w="480" w:type="dxa"/>
              <w:right w:w="0" w:type="dxa"/>
            </w:tcMar>
            <w:vAlign w:val="top"/>
            <w:hideMark/>
          </w:tcPr>
          <w:p>
            <w:pPr>
              <w:pStyle w:val="skn-mlz2any"/>
              <w:pBdr>
                <w:top w:val="none" w:sz="0" w:space="0" w:color="auto"/>
                <w:left w:val="none" w:sz="0" w:space="0" w:color="auto"/>
                <w:bottom w:val="none" w:sz="0" w:space="0" w:color="auto"/>
                <w:right w:val="none" w:sz="0" w:space="0" w:color="auto"/>
              </w:pBdr>
              <w:spacing w:before="0" w:after="0" w:line="240" w:lineRule="atLeast"/>
              <w:ind w:left="0" w:right="0"/>
              <w:rPr>
                <w:rStyle w:val="skn-mlz2pict-pcpf-nonepict-name-boxpict-sec-container"/>
                <w:rFonts w:ascii="Open Sans" w:eastAsia="Open Sans" w:hAnsi="Open Sans" w:cs="Open Sans"/>
                <w:sz w:val="20"/>
                <w:szCs w:val="20"/>
              </w:rPr>
            </w:pPr>
          </w:p>
        </w:tc>
        <w:tc>
          <w:tcPr>
            <w:tcW w:w="11500" w:type="dxa"/>
            <w:tcMar>
              <w:top w:w="0" w:type="dxa"/>
              <w:left w:w="0" w:type="dxa"/>
              <w:bottom w:w="480" w:type="dxa"/>
              <w:right w:w="0" w:type="dxa"/>
            </w:tcMar>
            <w:vAlign w:val="top"/>
            <w:hideMark/>
          </w:tcPr>
          <w:tbl>
            <w:tblPr>
              <w:tblStyle w:val="skn-mlz2name-box"/>
              <w:tblW w:w="0" w:type="auto"/>
              <w:tblCellSpacing w:w="0" w:type="dxa"/>
              <w:tblLayout w:type="fixed"/>
              <w:tblCellMar>
                <w:top w:w="0" w:type="dxa"/>
                <w:left w:w="0" w:type="dxa"/>
                <w:bottom w:w="0" w:type="dxa"/>
                <w:right w:w="0" w:type="dxa"/>
              </w:tblCellMar>
              <w:tblLook w:val="05E0"/>
            </w:tblPr>
            <w:tblGrid>
              <w:gridCol w:w="5200"/>
              <w:gridCol w:w="38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00" w:type="dxa"/>
                  <w:tcMar>
                    <w:top w:w="0" w:type="dxa"/>
                    <w:left w:w="0" w:type="dxa"/>
                    <w:bottom w:w="160" w:type="dxa"/>
                    <w:right w:w="0" w:type="dxa"/>
                  </w:tcMar>
                  <w:vAlign w:val="top"/>
                  <w:hideMark/>
                </w:tcPr>
                <w:p>
                  <w:pPr>
                    <w:rPr>
                      <w:rStyle w:val="skn-mlz2pict-name-boxdiv"/>
                      <w:rFonts w:ascii="Open Sans" w:eastAsia="Open Sans" w:hAnsi="Open Sans" w:cs="Open Sans"/>
                      <w:sz w:val="20"/>
                      <w:szCs w:val="20"/>
                    </w:rPr>
                  </w:pPr>
                  <w:r>
                    <w:rPr>
                      <w:rStyle w:val="skn-mlz2anyCharacter"/>
                      <w:rFonts w:ascii="Open Sans" w:eastAsia="Open Sans" w:hAnsi="Open Sans" w:cs="Open Sans"/>
                      <w:b/>
                      <w:bCs/>
                      <w:caps w:val="0"/>
                      <w:sz w:val="60"/>
                      <w:szCs w:val="60"/>
                    </w:rPr>
                    <w:t>Arjun</w:t>
                  </w:r>
                  <w:r>
                    <w:rPr>
                      <w:rStyle w:val="skn-mlz2name-boxname"/>
                      <w:rFonts w:ascii="Open Sans" w:eastAsia="Open Sans" w:hAnsi="Open Sans" w:cs="Open Sans"/>
                      <w:b/>
                      <w:bCs/>
                      <w:caps w:val="0"/>
                      <w:sz w:val="60"/>
                      <w:szCs w:val="60"/>
                    </w:rPr>
                    <w:t xml:space="preserve"> </w:t>
                  </w:r>
                  <w:r>
                    <w:rPr>
                      <w:rStyle w:val="skn-mlz2anyCharacter"/>
                      <w:rFonts w:ascii="Open Sans" w:eastAsia="Open Sans" w:hAnsi="Open Sans" w:cs="Open Sans"/>
                      <w:b/>
                      <w:bCs/>
                      <w:caps w:val="0"/>
                      <w:sz w:val="60"/>
                      <w:szCs w:val="60"/>
                    </w:rPr>
                    <w:t>Mehta</w:t>
                  </w:r>
                </w:p>
              </w:tc>
              <w:tc>
                <w:tcPr>
                  <w:tcW w:w="3880" w:type="dxa"/>
                  <w:tcMar>
                    <w:top w:w="0" w:type="dxa"/>
                    <w:left w:w="0" w:type="dxa"/>
                    <w:bottom w:w="160" w:type="dxa"/>
                    <w:right w:w="0" w:type="dxa"/>
                  </w:tcMar>
                  <w:vAlign w:val="top"/>
                  <w:hideMark/>
                </w:tcPr>
                <w:p>
                  <w:pPr>
                    <w:rPr>
                      <w:rStyle w:val="skn-mlz2name-boxname"/>
                      <w:rFonts w:ascii="Open Sans" w:eastAsia="Open Sans" w:hAnsi="Open Sans" w:cs="Open Sans"/>
                      <w:b/>
                      <w:bCs/>
                      <w:caps w:val="0"/>
                      <w:sz w:val="60"/>
                      <w:szCs w:val="60"/>
                    </w:rPr>
                  </w:pPr>
                  <w:r>
                    <w:rPr>
                      <w:rStyle w:val="skn-mlz2name-boxdiv"/>
                      <w:rFonts w:ascii="Open Sans" w:eastAsia="Open Sans" w:hAnsi="Open Sans" w:cs="Open Sans"/>
                      <w:b/>
                      <w:bCs/>
                      <w:caps w:val="0"/>
                      <w:sz w:val="60"/>
                      <w:szCs w:val="60"/>
                    </w:rPr>
                    <w:t> </w:t>
                  </w:r>
                </w:p>
              </w:tc>
            </w:tr>
          </w:tbl>
          <w:p>
            <w:pPr>
              <w:pStyle w:val="skn-mlz2any"/>
              <w:pBdr>
                <w:top w:val="none" w:sz="0" w:space="0" w:color="auto"/>
                <w:left w:val="none" w:sz="0" w:space="0" w:color="auto"/>
                <w:bottom w:val="none" w:sz="0" w:space="0" w:color="auto"/>
                <w:right w:val="none" w:sz="0" w:space="0" w:color="auto"/>
              </w:pBdr>
              <w:spacing w:before="0" w:after="0" w:line="160" w:lineRule="exact"/>
              <w:ind w:left="0" w:right="0"/>
              <w:rPr>
                <w:rStyle w:val="skn-mlz2pict-name-boxdiv"/>
                <w:rFonts w:ascii="Open Sans" w:eastAsia="Open Sans" w:hAnsi="Open Sans" w:cs="Open Sans"/>
                <w:sz w:val="20"/>
                <w:szCs w:val="20"/>
              </w:rPr>
            </w:pPr>
            <w:r>
              <w:rPr>
                <w:rStyle w:val="skn-mlz2pict-name-boxdiv"/>
                <w:rFonts w:ascii="Open Sans" w:eastAsia="Open Sans" w:hAnsi="Open Sans" w:cs="Open Sans"/>
                <w:sz w:val="20"/>
                <w:szCs w:val="20"/>
              </w:rPr>
              <w:t> </w:t>
            </w:r>
          </w:p>
          <w:tbl>
            <w:tblPr>
              <w:tblStyle w:val="skn-mlz2grid-container"/>
              <w:tblW w:w="0" w:type="auto"/>
              <w:tblCellSpacing w:w="0" w:type="dxa"/>
              <w:tblInd w:w="0" w:type="dxa"/>
              <w:shd w:val="clear" w:color="auto" w:fill="217C7C"/>
              <w:tblLayout w:type="fixed"/>
              <w:tblCellMar>
                <w:top w:w="0" w:type="dxa"/>
                <w:left w:w="0" w:type="dxa"/>
                <w:bottom w:w="0" w:type="dxa"/>
                <w:right w:w="0" w:type="dxa"/>
              </w:tblCellMar>
              <w:tblLook w:val="05E0"/>
            </w:tblPr>
            <w:tblGrid>
              <w:gridCol w:w="5510"/>
              <w:gridCol w:w="480"/>
              <w:gridCol w:w="120"/>
              <w:gridCol w:w="5390"/>
              <w:gridCol w:w="360"/>
            </w:tblGrid>
            <w:tr>
              <w:tblPrEx>
                <w:tblW w:w="0" w:type="auto"/>
                <w:tblCellSpacing w:w="0" w:type="dxa"/>
                <w:tblInd w:w="0" w:type="dxa"/>
                <w:shd w:val="clear" w:color="auto" w:fill="217C7C"/>
                <w:tblLayout w:type="fixed"/>
                <w:tblCellMar>
                  <w:top w:w="0" w:type="dxa"/>
                  <w:left w:w="0" w:type="dxa"/>
                  <w:bottom w:w="0" w:type="dxa"/>
                  <w:right w:w="0" w:type="dxa"/>
                </w:tblCellMar>
                <w:tblLook w:val="05E0"/>
              </w:tblPrEx>
              <w:trPr>
                <w:gridAfter w:val="1"/>
                <w:wAfter w:w="360" w:type="dxa"/>
                <w:tblCellSpacing w:w="0" w:type="dxa"/>
              </w:trPr>
              <w:tc>
                <w:tcPr>
                  <w:tcW w:w="5510" w:type="dxa"/>
                  <w:shd w:val="clear" w:color="auto" w:fill="64A3A3"/>
                  <w:tcMar>
                    <w:top w:w="120" w:type="dxa"/>
                    <w:left w:w="240" w:type="dxa"/>
                    <w:bottom w:w="0" w:type="dxa"/>
                    <w:right w:w="0" w:type="dxa"/>
                  </w:tcMar>
                  <w:vAlign w:val="top"/>
                  <w:hideMark/>
                </w:tcPr>
                <w:p>
                  <w:pPr>
                    <w:spacing w:line="240" w:lineRule="atLeast"/>
                    <w:rPr>
                      <w:rStyle w:val="skn-mlz2pict-name-boxdiv"/>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Phone</w:t>
                  </w:r>
                  <w:r>
                    <w:rPr>
                      <w:rStyle w:val="skn-mlz2anyCharacter"/>
                      <w:rFonts w:ascii="Open Sans" w:eastAsia="Open Sans" w:hAnsi="Open Sans" w:cs="Open Sans"/>
                      <w:b/>
                      <w:bCs/>
                      <w:caps/>
                      <w:color w:val="FFFFFF"/>
                      <w:sz w:val="20"/>
                      <w:szCs w:val="20"/>
                    </w:rPr>
                    <w:t> </w:t>
                  </w:r>
                  <w:r>
                    <w:rPr>
                      <w:rStyle w:val="skn-mlz2anyCharacter"/>
                      <w:rFonts w:ascii="Open Sans" w:eastAsia="Open Sans" w:hAnsi="Open Sans" w:cs="Open Sans"/>
                      <w:b w:val="0"/>
                      <w:bCs w:val="0"/>
                      <w:color w:val="FFFFFF"/>
                      <w:sz w:val="20"/>
                      <w:szCs w:val="20"/>
                    </w:rPr>
                    <w:t>+91 98765 43210</w:t>
                  </w:r>
                </w:p>
              </w:tc>
              <w:tc>
                <w:tcPr>
                  <w:tcW w:w="480" w:type="dxa"/>
                  <w:shd w:val="clear" w:color="auto" w:fill="64A3A3"/>
                  <w:tcMar>
                    <w:top w:w="120" w:type="dxa"/>
                    <w:left w:w="0" w:type="dxa"/>
                    <w:bottom w:w="0" w:type="dxa"/>
                    <w:right w:w="0" w:type="dxa"/>
                  </w:tcMar>
                  <w:vAlign w:val="top"/>
                  <w:hideMark/>
                </w:tcPr>
                <w:p/>
              </w:tc>
              <w:tc>
                <w:tcPr>
                  <w:tcW w:w="5510" w:type="dxa"/>
                  <w:gridSpan w:val="2"/>
                  <w:shd w:val="clear" w:color="auto" w:fill="64A3A3"/>
                  <w:tcMar>
                    <w:top w:w="120" w:type="dxa"/>
                    <w:left w:w="0" w:type="dxa"/>
                    <w:bottom w:w="0" w:type="dxa"/>
                    <w:right w:w="300" w:type="dxa"/>
                  </w:tcMar>
                  <w:vAlign w:val="top"/>
                  <w:hideMark/>
                </w:tcPr>
                <w:p>
                  <w:pPr>
                    <w:spacing w:line="240" w:lineRule="atLeast"/>
                    <w:rPr>
                      <w:rStyle w:val="skn-mlz2grid-containeritem-flex"/>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Email</w:t>
                  </w:r>
                  <w:r>
                    <w:rPr>
                      <w:rStyle w:val="skn-mlz2anyCharacter"/>
                      <w:rFonts w:ascii="Open Sans" w:eastAsia="Open Sans" w:hAnsi="Open Sans" w:cs="Open Sans"/>
                      <w:b/>
                      <w:bCs/>
                      <w:caps/>
                      <w:color w:val="FFFFFF"/>
                      <w:sz w:val="20"/>
                      <w:szCs w:val="20"/>
                    </w:rPr>
                    <w:t> </w:t>
                  </w:r>
                  <w:r>
                    <w:rPr>
                      <w:rStyle w:val="skn-mlz2anyCharacter"/>
                      <w:rFonts w:ascii="Open Sans" w:eastAsia="Open Sans" w:hAnsi="Open Sans" w:cs="Open Sans"/>
                      <w:b w:val="0"/>
                      <w:bCs w:val="0"/>
                      <w:color w:val="FFFFFF"/>
                      <w:sz w:val="20"/>
                      <w:szCs w:val="20"/>
                    </w:rPr>
                    <w:t>arjun.mehta@example.com</w:t>
                  </w:r>
                </w:p>
              </w:tc>
            </w:tr>
            <w:tr>
              <w:tblPrEx>
                <w:tblW w:w="0" w:type="auto"/>
                <w:tblCellSpacing w:w="0" w:type="dxa"/>
                <w:tblInd w:w="0" w:type="dxa"/>
                <w:shd w:val="clear" w:color="auto" w:fill="217C7C"/>
                <w:tblLayout w:type="fixed"/>
                <w:tblCellMar>
                  <w:top w:w="0" w:type="dxa"/>
                  <w:left w:w="0" w:type="dxa"/>
                  <w:bottom w:w="0" w:type="dxa"/>
                  <w:right w:w="0" w:type="dxa"/>
                </w:tblCellMar>
                <w:tblLook w:val="05E0"/>
              </w:tblPrEx>
              <w:trPr>
                <w:tblCellSpacing w:w="0" w:type="dxa"/>
              </w:trPr>
              <w:tc>
                <w:tcPr>
                  <w:tcW w:w="5510" w:type="dxa"/>
                  <w:shd w:val="clear" w:color="auto" w:fill="64A3A3"/>
                  <w:tcMar>
                    <w:top w:w="120" w:type="dxa"/>
                    <w:left w:w="240" w:type="dxa"/>
                    <w:bottom w:w="160" w:type="dxa"/>
                    <w:right w:w="0" w:type="dxa"/>
                  </w:tcMar>
                  <w:vAlign w:val="top"/>
                  <w:hideMark/>
                </w:tcPr>
                <w:p>
                  <w:pPr>
                    <w:spacing w:line="240" w:lineRule="atLeast"/>
                    <w:rPr>
                      <w:rStyle w:val="skn-mlz2grid-containeritem-flex"/>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Address</w:t>
                  </w:r>
                  <w:r>
                    <w:rPr>
                      <w:rStyle w:val="skn-mlz2anyCharacter"/>
                      <w:rFonts w:ascii="Open Sans" w:eastAsia="Open Sans" w:hAnsi="Open Sans" w:cs="Open Sans"/>
                      <w:b/>
                      <w:bCs/>
                      <w:caps/>
                      <w:color w:val="FFFFFF"/>
                      <w:sz w:val="20"/>
                      <w:szCs w:val="20"/>
                    </w:rPr>
                    <w:t> </w:t>
                  </w:r>
                  <w:r>
                    <w:rPr>
                      <w:rStyle w:val="skn-mlz2cntc-secico-txt"/>
                      <w:rFonts w:ascii="Open Sans" w:eastAsia="Open Sans" w:hAnsi="Open Sans" w:cs="Open Sans"/>
                      <w:b w:val="0"/>
                      <w:bCs w:val="0"/>
                      <w:sz w:val="20"/>
                      <w:szCs w:val="20"/>
                    </w:rPr>
                    <w:t xml:space="preserve"> Surat, Gujarat395009</w:t>
                  </w:r>
                </w:p>
              </w:tc>
              <w:tc>
                <w:tcPr>
                  <w:tcW w:w="600" w:type="dxa"/>
                  <w:gridSpan w:val="2"/>
                  <w:shd w:val="clear" w:color="auto" w:fill="64A3A3"/>
                  <w:tcMar>
                    <w:top w:w="120" w:type="dxa"/>
                    <w:left w:w="0" w:type="dxa"/>
                    <w:bottom w:w="160" w:type="dxa"/>
                    <w:right w:w="0" w:type="dxa"/>
                  </w:tcMar>
                  <w:vAlign w:val="top"/>
                  <w:hideMark/>
                </w:tcPr>
                <w:p/>
              </w:tc>
              <w:tc>
                <w:tcPr>
                  <w:tcW w:w="5510" w:type="dxa"/>
                  <w:gridSpan w:val="2"/>
                  <w:shd w:val="clear" w:color="auto" w:fill="64A3A3"/>
                  <w:tcMar>
                    <w:top w:w="120" w:type="dxa"/>
                    <w:left w:w="0" w:type="dxa"/>
                    <w:bottom w:w="160" w:type="dxa"/>
                    <w:right w:w="300" w:type="dxa"/>
                  </w:tcMar>
                  <w:vAlign w:val="top"/>
                  <w:hideMark/>
                </w:tcPr>
                <w:p/>
              </w:tc>
            </w:tr>
          </w:tbl>
          <w:p>
            <w:pPr>
              <w:pBdr>
                <w:top w:val="none" w:sz="0" w:space="0" w:color="auto"/>
                <w:left w:val="none" w:sz="0" w:space="0" w:color="auto"/>
                <w:bottom w:val="none" w:sz="0" w:space="0" w:color="auto"/>
                <w:right w:val="none" w:sz="0" w:space="0" w:color="auto"/>
              </w:pBdr>
              <w:rPr>
                <w:rStyle w:val="skn-mlz2pict-name-boxdiv"/>
                <w:rFonts w:ascii="Open Sans" w:eastAsia="Open Sans" w:hAnsi="Open Sans" w:cs="Open Sans"/>
                <w:sz w:val="20"/>
                <w:szCs w:val="20"/>
              </w:rPr>
            </w:pPr>
          </w:p>
        </w:tc>
        <w:tc>
          <w:tcPr>
            <w:tcW w:w="360" w:type="dxa"/>
            <w:tcMar>
              <w:top w:w="0" w:type="dxa"/>
              <w:left w:w="0" w:type="dxa"/>
              <w:bottom w:w="480" w:type="dxa"/>
              <w:right w:w="0" w:type="dxa"/>
            </w:tcMar>
            <w:vAlign w:val="top"/>
            <w:hideMark/>
          </w:tcPr>
          <w:p>
            <w:pPr>
              <w:pStyle w:val="skn-mlz2pict-name-boxleftRightPaddingParagraph"/>
              <w:spacing w:line="240" w:lineRule="atLeast"/>
              <w:ind w:left="0" w:right="0"/>
              <w:rPr>
                <w:rStyle w:val="skn-mlz2pict-name-boxleftRightPadding"/>
                <w:rFonts w:ascii="Open Sans" w:eastAsia="Open Sans" w:hAnsi="Open Sans" w:cs="Open Sans"/>
                <w:sz w:val="20"/>
                <w:szCs w:val="20"/>
              </w:rPr>
            </w:pPr>
          </w:p>
        </w:tc>
      </w:tr>
    </w:tbl>
    <w:p>
      <w:pPr>
        <w:rPr>
          <w:vanish/>
        </w:rPr>
      </w:pPr>
    </w:p>
    <w:tbl>
      <w:tblPr>
        <w:tblStyle w:val="skn-mlz2mid-section"/>
        <w:tblW w:w="0" w:type="auto"/>
        <w:tblCellSpacing w:w="0" w:type="dxa"/>
        <w:tblLayout w:type="fixed"/>
        <w:tblCellMar>
          <w:top w:w="0" w:type="dxa"/>
          <w:left w:w="0" w:type="dxa"/>
          <w:bottom w:w="0" w:type="dxa"/>
          <w:right w:w="0" w:type="dxa"/>
        </w:tblCellMar>
        <w:tblLook w:val="05E0"/>
      </w:tblPr>
      <w:tblGrid>
        <w:gridCol w:w="360"/>
        <w:gridCol w:w="3440"/>
        <w:gridCol w:w="480"/>
        <w:gridCol w:w="7600"/>
        <w:gridCol w:w="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top"/>
            <w:hideMark/>
          </w:tcPr>
          <w:p>
            <w:pPr>
              <w:rPr>
                <w:rFonts w:ascii="Open Sans" w:eastAsia="Open Sans" w:hAnsi="Open Sans" w:cs="Open Sans"/>
                <w:sz w:val="20"/>
                <w:szCs w:val="20"/>
              </w:rPr>
            </w:pPr>
          </w:p>
        </w:tc>
        <w:tc>
          <w:tcPr>
            <w:tcW w:w="3440" w:type="dxa"/>
            <w:tcMar>
              <w:top w:w="0" w:type="dxa"/>
              <w:left w:w="0" w:type="dxa"/>
              <w:bottom w:w="0" w:type="dxa"/>
              <w:right w:w="0" w:type="dxa"/>
            </w:tcMar>
            <w:vAlign w:val="top"/>
            <w:hideMark/>
          </w:tcPr>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58240" behindDoc="0" locked="0" layoutInCell="1" allowOverlap="1">
                        <wp:simplePos x="0" y="0"/>
                        <wp:positionH relativeFrom="column">
                          <wp:posOffset>0</wp:posOffset>
                        </wp:positionH>
                        <wp:positionV relativeFrom="paragraph">
                          <wp:posOffset>0</wp:posOffset>
                        </wp:positionV>
                        <wp:extent cx="203569" cy="203689"/>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203569" cy="203689"/>
                                </a:xfrm>
                                <a:prstGeom prst="rect">
                                  <a:avLst/>
                                </a:prstGeom>
                              </pic:spPr>
                            </pic:pic>
                          </a:graphicData>
                        </a:graphic>
                      </wp:anchor>
                    </w:drawing>
                  </w:r>
                  <w:r>
                    <w:pict>
                      <v:oval id="_x0000_s1025" style="width:19.98pt;height:19.99pt;margin-top:-1pt;margin-left:-2pt;position:absolute;z-index:-251657216" fillcolor="#d3e5e5"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Professional Summary</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any"/>
              <w:pBdr>
                <w:top w:val="none" w:sz="0" w:space="0" w:color="auto"/>
                <w:left w:val="none" w:sz="0" w:space="0" w:color="auto"/>
                <w:bottom w:val="none" w:sz="0" w:space="0" w:color="auto"/>
                <w:right w:val="none" w:sz="0" w:space="0" w:color="auto"/>
              </w:pBdr>
              <w:spacing w:before="0" w:after="0" w:line="240" w:lineRule="atLeast"/>
              <w:ind w:left="0" w:right="0"/>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Dynamic and detail-oriented professional with hands-on experience at Surat Community Development Center. Proven expertise in documentation and reporting, complemented by strong organizational skills. Successfully conducted impactful research projects and enhanced data collection methodologies. Adept at collaborating within teams, with a focus on delivering insightful presentations and effective communication.</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60288" behindDoc="0" locked="0" layoutInCell="1" allowOverlap="1">
                        <wp:simplePos x="0" y="0"/>
                        <wp:positionH relativeFrom="column">
                          <wp:posOffset>0</wp:posOffset>
                        </wp:positionH>
                        <wp:positionV relativeFrom="paragraph">
                          <wp:posOffset>0</wp:posOffset>
                        </wp:positionV>
                        <wp:extent cx="203569" cy="203689"/>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5"/>
                                <a:stretch>
                                  <a:fillRect/>
                                </a:stretch>
                              </pic:blipFill>
                              <pic:spPr>
                                <a:xfrm>
                                  <a:off x="0" y="0"/>
                                  <a:ext cx="203569" cy="203689"/>
                                </a:xfrm>
                                <a:prstGeom prst="rect">
                                  <a:avLst/>
                                </a:prstGeom>
                              </pic:spPr>
                            </pic:pic>
                          </a:graphicData>
                        </a:graphic>
                      </wp:anchor>
                    </w:drawing>
                  </w:r>
                  <w:r>
                    <w:pict>
                      <v:oval id="_x0000_s1026" style="width:19.98pt;height:19.99pt;margin-top:-1pt;margin-left:-2pt;position:absolute;z-index:-251655168" fillcolor="#d3e5e5"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Skills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any"/>
              <w:numPr>
                <w:ilvl w:val="0"/>
                <w:numId w:val="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Documentation &amp; Reporting</w:t>
            </w:r>
          </w:p>
          <w:p>
            <w:pPr>
              <w:pStyle w:val="skn-mlz2any"/>
              <w:numPr>
                <w:ilvl w:val="0"/>
                <w:numId w:val="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Research &amp; Data Collection</w:t>
            </w:r>
          </w:p>
          <w:p>
            <w:pPr>
              <w:pStyle w:val="skn-mlz2any"/>
              <w:numPr>
                <w:ilvl w:val="0"/>
                <w:numId w:val="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MS Office (Word, Excel, PowerPoint)</w:t>
            </w:r>
          </w:p>
          <w:p>
            <w:pPr>
              <w:pStyle w:val="skn-mlz2any"/>
              <w:numPr>
                <w:ilvl w:val="0"/>
                <w:numId w:val="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Organizational Skills</w:t>
            </w:r>
          </w:p>
          <w:p>
            <w:pPr>
              <w:pStyle w:val="skn-mlz2any"/>
              <w:numPr>
                <w:ilvl w:val="0"/>
                <w:numId w:val="5"/>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Verbal &amp; Written Communication</w:t>
            </w:r>
          </w:p>
          <w:p>
            <w:pPr>
              <w:pStyle w:val="skn-mlz2any"/>
              <w:numPr>
                <w:ilvl w:val="0"/>
                <w:numId w:val="6"/>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Team Collaboration</w:t>
            </w:r>
          </w:p>
          <w:p>
            <w:pPr>
              <w:pStyle w:val="skn-mlz2any"/>
              <w:numPr>
                <w:ilvl w:val="0"/>
                <w:numId w:val="7"/>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Time Management</w:t>
            </w:r>
          </w:p>
          <w:p>
            <w:pPr>
              <w:pStyle w:val="skn-mlz2any"/>
              <w:numPr>
                <w:ilvl w:val="0"/>
                <w:numId w:val="8"/>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Basic Email Drafting</w:t>
            </w:r>
          </w:p>
          <w:p>
            <w:pPr>
              <w:pStyle w:val="skn-mlz2any"/>
              <w:numPr>
                <w:ilvl w:val="0"/>
                <w:numId w:val="9"/>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Record Maintenance</w:t>
            </w:r>
          </w:p>
          <w:p>
            <w:pPr>
              <w:pStyle w:val="skn-mlz2any"/>
              <w:numPr>
                <w:ilvl w:val="0"/>
                <w:numId w:val="10"/>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Critical Thinking</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62336" behindDoc="0" locked="0" layoutInCell="1" allowOverlap="1">
                        <wp:simplePos x="0" y="0"/>
                        <wp:positionH relativeFrom="column">
                          <wp:posOffset>0</wp:posOffset>
                        </wp:positionH>
                        <wp:positionV relativeFrom="paragraph">
                          <wp:posOffset>0</wp:posOffset>
                        </wp:positionV>
                        <wp:extent cx="203569" cy="203689"/>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6"/>
                                <a:stretch>
                                  <a:fillRect/>
                                </a:stretch>
                              </pic:blipFill>
                              <pic:spPr>
                                <a:xfrm>
                                  <a:off x="0" y="0"/>
                                  <a:ext cx="203569" cy="203689"/>
                                </a:xfrm>
                                <a:prstGeom prst="rect">
                                  <a:avLst/>
                                </a:prstGeom>
                              </pic:spPr>
                            </pic:pic>
                          </a:graphicData>
                        </a:graphic>
                      </wp:anchor>
                    </w:drawing>
                  </w:r>
                  <w:r>
                    <w:pict>
                      <v:oval id="_x0000_s1027" style="width:19.98pt;height:19.99pt;margin-top:-1pt;margin-left:-2pt;position:absolute;z-index:-251653120" fillcolor="#d3e5e5"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Certifications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any"/>
              <w:numPr>
                <w:ilvl w:val="0"/>
                <w:numId w:val="1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Certificate in Computer Applications (MS-Office &amp; Internet Basics), 2024</w:t>
            </w:r>
          </w:p>
          <w:p>
            <w:pPr>
              <w:pStyle w:val="skn-mlz2any"/>
              <w:numPr>
                <w:ilvl w:val="0"/>
                <w:numId w:val="1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Soft Skills &amp; Personality Development Training, 2023</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c>
        <w:tc>
          <w:tcPr>
            <w:tcW w:w="480" w:type="dxa"/>
            <w:tcMar>
              <w:top w:w="0" w:type="dxa"/>
              <w:left w:w="0" w:type="dxa"/>
              <w:bottom w:w="0" w:type="dxa"/>
              <w:right w:w="0" w:type="dxa"/>
            </w:tcMar>
            <w:vAlign w:val="top"/>
            <w:hideMark/>
          </w:tcPr>
          <w:p>
            <w:pPr>
              <w:pStyle w:val="skn-mlz2mid-sectionmidPaddingCellParagraph"/>
              <w:spacing w:line="240" w:lineRule="atLeast"/>
              <w:ind w:left="0" w:right="0"/>
              <w:rPr>
                <w:rStyle w:val="skn-mlz2mid-sectionmidPaddingCell"/>
                <w:rFonts w:ascii="Open Sans" w:eastAsia="Open Sans" w:hAnsi="Open Sans" w:cs="Open Sans"/>
                <w:sz w:val="20"/>
                <w:szCs w:val="20"/>
              </w:rPr>
            </w:pPr>
          </w:p>
        </w:tc>
        <w:tc>
          <w:tcPr>
            <w:tcW w:w="7600" w:type="dxa"/>
            <w:tcMar>
              <w:top w:w="0" w:type="dxa"/>
              <w:left w:w="0" w:type="dxa"/>
              <w:bottom w:w="0" w:type="dxa"/>
              <w:right w:w="0" w:type="dxa"/>
            </w:tcMar>
            <w:vAlign w:val="top"/>
            <w:hideMark/>
          </w:tcPr>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64384" behindDoc="0" locked="0" layoutInCell="1" allowOverlap="1">
                        <wp:simplePos x="0" y="0"/>
                        <wp:positionH relativeFrom="column">
                          <wp:posOffset>0</wp:posOffset>
                        </wp:positionH>
                        <wp:positionV relativeFrom="paragraph">
                          <wp:posOffset>0</wp:posOffset>
                        </wp:positionV>
                        <wp:extent cx="203569" cy="203689"/>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7"/>
                                <a:stretch>
                                  <a:fillRect/>
                                </a:stretch>
                              </pic:blipFill>
                              <pic:spPr>
                                <a:xfrm>
                                  <a:off x="0" y="0"/>
                                  <a:ext cx="203569" cy="203689"/>
                                </a:xfrm>
                                <a:prstGeom prst="rect">
                                  <a:avLst/>
                                </a:prstGeom>
                              </pic:spPr>
                            </pic:pic>
                          </a:graphicData>
                        </a:graphic>
                      </wp:anchor>
                    </w:drawing>
                  </w:r>
                  <w:r>
                    <w:pict>
                      <v:oval id="_x0000_s1028" style="width:19.98pt;height:19.99pt;margin-top:-1pt;margin-left:-2pt;position:absolute;z-index:-251651072" fillcolor="#d3e5e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Experience</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vanish/>
                <w:sz w:val="20"/>
                <w:szCs w:val="20"/>
              </w:rPr>
            </w:pPr>
            <w:r>
              <w:rPr>
                <w:rStyle w:val="skn-mlz2mid-sectiondiv"/>
                <w:rFonts w:ascii="Open Sans" w:eastAsia="Open Sans" w:hAnsi="Open Sans" w:cs="Open Sans"/>
                <w:vanish/>
                <w:sz w:val="20"/>
                <w:szCs w:val="20"/>
              </w:rPr>
              <w:t> </w:t>
            </w:r>
          </w:p>
          <w:tbl>
            <w:tblPr>
              <w:tblStyle w:val="skn-mlz2expr-sec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b/>
                      <w:bCs/>
                      <w:sz w:val="22"/>
                      <w:szCs w:val="22"/>
                    </w:rPr>
                  </w:pPr>
                  <w:r>
                    <w:rPr>
                      <w:rStyle w:val="skn-mlz2right-boxjob-positiondiv"/>
                      <w:rFonts w:ascii="Open Sans" w:eastAsia="Open Sans" w:hAnsi="Open Sans" w:cs="Open Sans"/>
                      <w:b/>
                      <w:bCs/>
                      <w:sz w:val="22"/>
                      <w:szCs w:val="22"/>
                    </w:rPr>
                    <w:t>Internship Trainee</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Surat Community Development Center</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Jan 2024</w:t>
                  </w:r>
                  <w:r>
                    <w:rPr>
                      <w:rStyle w:val="skn-mlz2anyCharacter"/>
                      <w:rFonts w:ascii="Open Sans" w:eastAsia="Open Sans" w:hAnsi="Open Sans" w:cs="Open Sans"/>
                      <w:color w:val="2F2F2F"/>
                      <w:sz w:val="20"/>
                      <w:szCs w:val="20"/>
                    </w:rPr>
                    <w:t xml:space="preserve"> – </w:t>
                  </w:r>
                  <w:r>
                    <w:rPr>
                      <w:rStyle w:val="skn-mlz2anyCharacter"/>
                      <w:rFonts w:ascii="Open Sans" w:eastAsia="Open Sans" w:hAnsi="Open Sans" w:cs="Open Sans"/>
                      <w:color w:val="2F2F2F"/>
                      <w:sz w:val="20"/>
                      <w:szCs w:val="20"/>
                    </w:rPr>
                    <w:t>Jun 2024</w:t>
                  </w:r>
                </w:p>
                <w:p>
                  <w:pPr>
                    <w:spacing w:line="240" w:lineRule="atLeast"/>
                    <w:ind w:left="0" w:right="0"/>
                    <w:jc w:val="right"/>
                    <w:rPr>
                      <w:rStyle w:val="skn-mlz2anyCharacter"/>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Surat</w:t>
                  </w:r>
                  <w:r>
                    <w:rPr>
                      <w:rStyle w:val="skn-mlz2right-boxjob-positiondiv"/>
                      <w:rFonts w:ascii="Open Sans" w:eastAsia="Open Sans" w:hAnsi="Open Sans" w:cs="Open Sans"/>
                      <w:color w:val="2F2F2F"/>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z2right-boxjob-positiondiv"/>
                      <w:rFonts w:ascii="Open Sans" w:eastAsia="Open Sans" w:hAnsi="Open Sans" w:cs="Open Sans"/>
                      <w:color w:val="2F2F2F"/>
                      <w:sz w:val="20"/>
                      <w:szCs w:val="20"/>
                    </w:rPr>
                  </w:pPr>
                  <w:r>
                    <w:rPr>
                      <w:rStyle w:val="skn-mlz2right-boxjob-positionemptyexprcell"/>
                      <w:rFonts w:ascii="Open Sans" w:eastAsia="Open Sans" w:hAnsi="Open Sans" w:cs="Open Sans"/>
                      <w:sz w:val="20"/>
                      <w:szCs w:val="20"/>
                    </w:rPr>
                    <w:t> </w:t>
                  </w:r>
                </w:p>
              </w:tc>
            </w:tr>
          </w:tbl>
          <w:p>
            <w:pPr>
              <w:pStyle w:val="skn-mlz2expr-seculli"/>
              <w:numPr>
                <w:ilvl w:val="0"/>
                <w:numId w:val="13"/>
              </w:numPr>
              <w:pBdr>
                <w:top w:val="none" w:sz="0" w:space="0" w:color="auto"/>
                <w:left w:val="none" w:sz="0" w:space="3" w:color="auto"/>
                <w:right w:val="none" w:sz="0" w:space="0" w:color="auto"/>
              </w:pBdr>
              <w:spacing w:before="160"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Assisted in preparing daily documentation, updating activity reports, and maintaining records.</w:t>
            </w:r>
          </w:p>
          <w:p>
            <w:pPr>
              <w:pStyle w:val="skn-mlz2expr-seculli"/>
              <w:numPr>
                <w:ilvl w:val="0"/>
                <w:numId w:val="13"/>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Supported field coordinators in outreach activities and event planning.</w:t>
            </w:r>
          </w:p>
          <w:p>
            <w:pPr>
              <w:pStyle w:val="skn-mlz2expr-seculli"/>
              <w:numPr>
                <w:ilvl w:val="0"/>
                <w:numId w:val="13"/>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Conducted basic surveys, data entry, and information verification tasks.</w:t>
            </w:r>
          </w:p>
          <w:p>
            <w:pPr>
              <w:pStyle w:val="skn-mlz2expr-seculli"/>
              <w:numPr>
                <w:ilvl w:val="0"/>
                <w:numId w:val="13"/>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Helped in preparing presentations for weekly review meetings.</w:t>
            </w:r>
          </w:p>
          <w:p>
            <w:pPr>
              <w:pStyle w:val="skn-mlz2expr-secullinth-last-child1"/>
              <w:numPr>
                <w:ilvl w:val="0"/>
                <w:numId w:val="13"/>
              </w:numPr>
              <w:pBdr>
                <w:top w:val="none" w:sz="0" w:space="0" w:color="auto"/>
                <w:left w:val="none" w:sz="0" w:space="3" w:color="auto"/>
                <w:right w:val="none" w:sz="0" w:space="0" w:color="auto"/>
              </w:pBdr>
              <w:spacing w:after="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Contributed to administrative support and filing activities.</w:t>
            </w:r>
          </w:p>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expr-sec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b/>
                      <w:bCs/>
                      <w:sz w:val="22"/>
                      <w:szCs w:val="22"/>
                    </w:rPr>
                  </w:pPr>
                  <w:r>
                    <w:rPr>
                      <w:rStyle w:val="skn-mlz2right-boxjob-positiondiv"/>
                      <w:rFonts w:ascii="Open Sans" w:eastAsia="Open Sans" w:hAnsi="Open Sans" w:cs="Open Sans"/>
                      <w:b/>
                      <w:bCs/>
                      <w:sz w:val="22"/>
                      <w:szCs w:val="22"/>
                    </w:rPr>
                    <w:t>Academic Project – Social Awareness Campaign Study</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Surat Community Development Center</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Jul 2023</w:t>
                  </w:r>
                  <w:r>
                    <w:rPr>
                      <w:rStyle w:val="skn-mlz2anyCharacter"/>
                      <w:rFonts w:ascii="Open Sans" w:eastAsia="Open Sans" w:hAnsi="Open Sans" w:cs="Open Sans"/>
                      <w:color w:val="2F2F2F"/>
                      <w:sz w:val="20"/>
                      <w:szCs w:val="20"/>
                    </w:rPr>
                    <w:t xml:space="preserve"> – </w:t>
                  </w:r>
                  <w:r>
                    <w:rPr>
                      <w:rStyle w:val="skn-mlz2anyCharacter"/>
                      <w:rFonts w:ascii="Open Sans" w:eastAsia="Open Sans" w:hAnsi="Open Sans" w:cs="Open Sans"/>
                      <w:color w:val="2F2F2F"/>
                      <w:sz w:val="20"/>
                      <w:szCs w:val="20"/>
                    </w:rPr>
                    <w:t>Aug 2023</w:t>
                  </w:r>
                </w:p>
                <w:p>
                  <w:pPr>
                    <w:spacing w:line="240" w:lineRule="atLeast"/>
                    <w:ind w:left="0" w:right="0"/>
                    <w:jc w:val="right"/>
                    <w:rPr>
                      <w:rStyle w:val="skn-mlz2anyCharacter"/>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Surat</w:t>
                  </w:r>
                  <w:r>
                    <w:rPr>
                      <w:rStyle w:val="skn-mlz2right-boxjob-positiondiv"/>
                      <w:rFonts w:ascii="Open Sans" w:eastAsia="Open Sans" w:hAnsi="Open Sans" w:cs="Open Sans"/>
                      <w:color w:val="2F2F2F"/>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z2right-boxjob-positiondiv"/>
                      <w:rFonts w:ascii="Open Sans" w:eastAsia="Open Sans" w:hAnsi="Open Sans" w:cs="Open Sans"/>
                      <w:color w:val="2F2F2F"/>
                      <w:sz w:val="20"/>
                      <w:szCs w:val="20"/>
                    </w:rPr>
                  </w:pPr>
                  <w:r>
                    <w:rPr>
                      <w:rStyle w:val="skn-mlz2right-boxjob-positionemptyexprcell"/>
                      <w:rFonts w:ascii="Open Sans" w:eastAsia="Open Sans" w:hAnsi="Open Sans" w:cs="Open Sans"/>
                      <w:sz w:val="20"/>
                      <w:szCs w:val="20"/>
                    </w:rPr>
                    <w:t> </w:t>
                  </w:r>
                </w:p>
              </w:tc>
            </w:tr>
          </w:tbl>
          <w:p>
            <w:pPr>
              <w:pStyle w:val="skn-mlz2expr-seculli"/>
              <w:numPr>
                <w:ilvl w:val="0"/>
                <w:numId w:val="14"/>
              </w:numPr>
              <w:pBdr>
                <w:top w:val="none" w:sz="0" w:space="0" w:color="auto"/>
                <w:left w:val="none" w:sz="0" w:space="3" w:color="auto"/>
                <w:right w:val="none" w:sz="0" w:space="0" w:color="auto"/>
              </w:pBdr>
              <w:spacing w:before="160"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Conducted a study on the effectiveness of social awareness campaigns in local communities.</w:t>
            </w:r>
          </w:p>
          <w:p>
            <w:pPr>
              <w:pStyle w:val="skn-mlz2expr-seculli"/>
              <w:numPr>
                <w:ilvl w:val="0"/>
                <w:numId w:val="14"/>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Collected primary and secondary data through questionnaires and interviews.</w:t>
            </w:r>
          </w:p>
          <w:p>
            <w:pPr>
              <w:pStyle w:val="skn-mlz2expr-seculli"/>
              <w:numPr>
                <w:ilvl w:val="0"/>
                <w:numId w:val="14"/>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Analyzed findings using simple statistical tools in MS Excel.</w:t>
            </w:r>
          </w:p>
          <w:p>
            <w:pPr>
              <w:pStyle w:val="skn-mlz2expr-secullinth-last-child1"/>
              <w:numPr>
                <w:ilvl w:val="0"/>
                <w:numId w:val="14"/>
              </w:numPr>
              <w:pBdr>
                <w:top w:val="none" w:sz="0" w:space="0" w:color="auto"/>
                <w:left w:val="none" w:sz="0" w:space="3" w:color="auto"/>
                <w:right w:val="none" w:sz="0" w:space="0" w:color="auto"/>
              </w:pBdr>
              <w:spacing w:after="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Prepared a detailed project report and presented insights to faculty.</w:t>
            </w:r>
          </w:p>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expr-sec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b/>
                      <w:bCs/>
                      <w:sz w:val="22"/>
                      <w:szCs w:val="22"/>
                    </w:rPr>
                  </w:pPr>
                  <w:r>
                    <w:rPr>
                      <w:rStyle w:val="skn-mlz2right-boxjob-positiondiv"/>
                      <w:rFonts w:ascii="Open Sans" w:eastAsia="Open Sans" w:hAnsi="Open Sans" w:cs="Open Sans"/>
                      <w:b/>
                      <w:bCs/>
                      <w:sz w:val="22"/>
                      <w:szCs w:val="22"/>
                    </w:rPr>
                    <w:t>Academic Project – Report Writing &amp; Documentation</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Surat Community Development Center</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Jan 2023</w:t>
                  </w:r>
                  <w:r>
                    <w:rPr>
                      <w:rStyle w:val="skn-mlz2anyCharacter"/>
                      <w:rFonts w:ascii="Open Sans" w:eastAsia="Open Sans" w:hAnsi="Open Sans" w:cs="Open Sans"/>
                      <w:color w:val="2F2F2F"/>
                      <w:sz w:val="20"/>
                      <w:szCs w:val="20"/>
                    </w:rPr>
                    <w:t xml:space="preserve"> – </w:t>
                  </w:r>
                  <w:r>
                    <w:rPr>
                      <w:rStyle w:val="skn-mlz2anyCharacter"/>
                      <w:rFonts w:ascii="Open Sans" w:eastAsia="Open Sans" w:hAnsi="Open Sans" w:cs="Open Sans"/>
                      <w:color w:val="2F2F2F"/>
                      <w:sz w:val="20"/>
                      <w:szCs w:val="20"/>
                    </w:rPr>
                    <w:t>Feb 2023</w:t>
                  </w:r>
                </w:p>
                <w:p>
                  <w:pPr>
                    <w:spacing w:line="240" w:lineRule="atLeast"/>
                    <w:ind w:left="0" w:right="0"/>
                    <w:jc w:val="right"/>
                    <w:rPr>
                      <w:rStyle w:val="skn-mlz2anyCharacter"/>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Surat</w:t>
                  </w:r>
                  <w:r>
                    <w:rPr>
                      <w:rStyle w:val="skn-mlz2right-boxjob-positiondiv"/>
                      <w:rFonts w:ascii="Open Sans" w:eastAsia="Open Sans" w:hAnsi="Open Sans" w:cs="Open Sans"/>
                      <w:color w:val="2F2F2F"/>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z2right-boxjob-positiondiv"/>
                      <w:rFonts w:ascii="Open Sans" w:eastAsia="Open Sans" w:hAnsi="Open Sans" w:cs="Open Sans"/>
                      <w:color w:val="2F2F2F"/>
                      <w:sz w:val="20"/>
                      <w:szCs w:val="20"/>
                    </w:rPr>
                  </w:pPr>
                  <w:r>
                    <w:rPr>
                      <w:rStyle w:val="skn-mlz2right-boxjob-positionemptyexprcell"/>
                      <w:rFonts w:ascii="Open Sans" w:eastAsia="Open Sans" w:hAnsi="Open Sans" w:cs="Open Sans"/>
                      <w:sz w:val="20"/>
                      <w:szCs w:val="20"/>
                    </w:rPr>
                    <w:t> </w:t>
                  </w:r>
                </w:p>
              </w:tc>
            </w:tr>
          </w:tbl>
          <w:p>
            <w:pPr>
              <w:pStyle w:val="skn-mlz2expr-seculli"/>
              <w:numPr>
                <w:ilvl w:val="0"/>
                <w:numId w:val="15"/>
              </w:numPr>
              <w:pBdr>
                <w:top w:val="none" w:sz="0" w:space="0" w:color="auto"/>
                <w:left w:val="none" w:sz="0" w:space="3" w:color="auto"/>
                <w:right w:val="none" w:sz="0" w:space="0" w:color="auto"/>
              </w:pBdr>
              <w:spacing w:before="160"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Prepared a structured report on 'Impact of Digital Media on Students.'</w:t>
            </w:r>
          </w:p>
          <w:p>
            <w:pPr>
              <w:pStyle w:val="skn-mlz2expr-seculli"/>
              <w:numPr>
                <w:ilvl w:val="0"/>
                <w:numId w:val="15"/>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Performed data gathering, literature review, and content compilation.</w:t>
            </w:r>
          </w:p>
          <w:p>
            <w:pPr>
              <w:pStyle w:val="skn-mlz2expr-seculli"/>
              <w:numPr>
                <w:ilvl w:val="0"/>
                <w:numId w:val="15"/>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Designed report formatting, indexing, and referencing as per academic guidelines.</w:t>
            </w:r>
          </w:p>
          <w:p>
            <w:pPr>
              <w:pStyle w:val="skn-mlz2expr-secullinth-last-child1"/>
              <w:numPr>
                <w:ilvl w:val="0"/>
                <w:numId w:val="15"/>
              </w:numPr>
              <w:pBdr>
                <w:top w:val="none" w:sz="0" w:space="0" w:color="auto"/>
                <w:left w:val="none" w:sz="0" w:space="3" w:color="auto"/>
                <w:right w:val="none" w:sz="0" w:space="0" w:color="auto"/>
              </w:pBdr>
              <w:spacing w:after="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Improved documentation and presentation skills through faculty evaluation sessions.</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66432" behindDoc="0" locked="0" layoutInCell="1" allowOverlap="1">
                        <wp:simplePos x="0" y="0"/>
                        <wp:positionH relativeFrom="column">
                          <wp:posOffset>0</wp:posOffset>
                        </wp:positionH>
                        <wp:positionV relativeFrom="paragraph">
                          <wp:posOffset>0</wp:posOffset>
                        </wp:positionV>
                        <wp:extent cx="203569" cy="203689"/>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8"/>
                                <a:stretch>
                                  <a:fillRect/>
                                </a:stretch>
                              </pic:blipFill>
                              <pic:spPr>
                                <a:xfrm>
                                  <a:off x="0" y="0"/>
                                  <a:ext cx="203569" cy="203689"/>
                                </a:xfrm>
                                <a:prstGeom prst="rect">
                                  <a:avLst/>
                                </a:prstGeom>
                              </pic:spPr>
                            </pic:pic>
                          </a:graphicData>
                        </a:graphic>
                      </wp:anchor>
                    </w:drawing>
                  </w:r>
                  <w:r>
                    <w:pict>
                      <v:oval id="_x0000_s1029" style="width:19.98pt;height:19.99pt;margin-top:-1pt;margin-left:-2pt;position:absolute;z-index:-251649024" fillcolor="#d3e5e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Education</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vanish/>
                <w:sz w:val="20"/>
                <w:szCs w:val="20"/>
              </w:rPr>
            </w:pPr>
            <w:r>
              <w:rPr>
                <w:rStyle w:val="skn-mlz2mid-sectiondiv"/>
                <w:rFonts w:ascii="Open Sans" w:eastAsia="Open Sans" w:hAnsi="Open Sans" w:cs="Open Sans"/>
                <w:vanish/>
                <w:sz w:val="20"/>
                <w:szCs w:val="20"/>
              </w:rPr>
              <w:t> </w:t>
            </w:r>
          </w:p>
          <w:tbl>
            <w:tblPr>
              <w:tblStyle w:val="skn-mlz2right-box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SemiBold" w:eastAsia="Open Sans SemiBold" w:hAnsi="Open Sans SemiBold" w:cs="Open Sans SemiBold"/>
                      <w:b/>
                      <w:bCs/>
                      <w:sz w:val="22"/>
                      <w:szCs w:val="22"/>
                    </w:rPr>
                  </w:pPr>
                  <w:r>
                    <w:rPr>
                      <w:rStyle w:val="skn-mlz2anyCharacter"/>
                      <w:rFonts w:ascii="Open Sans SemiBold" w:eastAsia="Open Sans SemiBold" w:hAnsi="Open Sans SemiBold" w:cs="Open Sans SemiBold"/>
                      <w:b/>
                      <w:bCs/>
                      <w:sz w:val="22"/>
                      <w:szCs w:val="22"/>
                    </w:rPr>
                    <w:t>Bachelor of Arts (BA)</w:t>
                  </w:r>
                  <w:r>
                    <w:rPr>
                      <w:rStyle w:val="skn-mlz2right-boxjob-positiondiv"/>
                      <w:rFonts w:ascii="Open Sans SemiBold" w:eastAsia="Open Sans SemiBold" w:hAnsi="Open Sans SemiBold" w:cs="Open Sans SemiBold"/>
                      <w:b/>
                      <w:bCs/>
                      <w:sz w:val="22"/>
                      <w:szCs w:val="22"/>
                    </w:rPr>
                    <w:t xml:space="preserve"> </w:t>
                  </w:r>
                </w:p>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Veer Narmad South Gujarat University</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z2right-boxjob-positionexprPaddingCell"/>
                      <w:rFonts w:ascii="Open Sans" w:eastAsia="Open Sans" w:hAnsi="Open Sans" w:cs="Open Sans"/>
                      <w:sz w:val="20"/>
                      <w:szCs w:val="20"/>
                    </w:rPr>
                  </w:pPr>
                  <w:r>
                    <w:rPr>
                      <w:rStyle w:val="skn-mlz2anyCharacter"/>
                      <w:rFonts w:ascii="Open Sans" w:eastAsia="Open Sans" w:hAnsi="Open Sans" w:cs="Open Sans"/>
                      <w:color w:val="2F2F2F"/>
                      <w:sz w:val="20"/>
                      <w:szCs w:val="20"/>
                    </w:rPr>
                    <w:t>Jan 2024</w:t>
                  </w:r>
                  <w:r>
                    <w:rPr>
                      <w:rStyle w:val="skn-mlz2anyCharacter"/>
                      <w:rFonts w:ascii="Open Sans" w:eastAsia="Open Sans" w:hAnsi="Open Sans" w:cs="Open Sans"/>
                      <w:color w:val="2F2F2F"/>
                      <w:sz w:val="20"/>
                      <w:szCs w:val="20"/>
                    </w:rPr>
                    <w:t xml:space="preserve"> </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p>
              </w:tc>
              <w:tc>
                <w:tcPr>
                  <w:tcW w:w="20" w:type="dxa"/>
                  <w:tcMar>
                    <w:top w:w="0" w:type="dxa"/>
                    <w:left w:w="0" w:type="dxa"/>
                    <w:bottom w:w="0" w:type="dxa"/>
                    <w:right w:w="0" w:type="dxa"/>
                  </w:tcMar>
                  <w:vAlign w:val="top"/>
                  <w:hideMark/>
                </w:tcPr>
                <w:p>
                  <w:pPr>
                    <w:pStyle w:val="skn-mlz2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mptyexprcell"/>
                      <w:rFonts w:ascii="Open Sans" w:eastAsia="Open Sans" w:hAnsi="Open Sans" w:cs="Open Sans"/>
                      <w:sz w:val="20"/>
                      <w:szCs w:val="20"/>
                    </w:rPr>
                  </w:pPr>
                  <w:r>
                    <w:rPr>
                      <w:rStyle w:val="skn-mlz2right-boxjob-positionemptyexprcell"/>
                      <w:rFonts w:ascii="Open Sans" w:eastAsia="Open Sans" w:hAnsi="Open Sans" w:cs="Open Sans"/>
                      <w:sz w:val="20"/>
                      <w:szCs w:val="20"/>
                    </w:rPr>
                    <w:t> </w:t>
                  </w:r>
                </w:p>
              </w:tc>
            </w:tr>
          </w:tbl>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right-box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SemiBold" w:eastAsia="Open Sans SemiBold" w:hAnsi="Open Sans SemiBold" w:cs="Open Sans SemiBold"/>
                      <w:b/>
                      <w:bCs/>
                      <w:sz w:val="22"/>
                      <w:szCs w:val="22"/>
                    </w:rPr>
                  </w:pPr>
                  <w:r>
                    <w:rPr>
                      <w:rStyle w:val="skn-mlz2anyCharacter"/>
                      <w:rFonts w:ascii="Open Sans SemiBold" w:eastAsia="Open Sans SemiBold" w:hAnsi="Open Sans SemiBold" w:cs="Open Sans SemiBold"/>
                      <w:b/>
                      <w:bCs/>
                      <w:sz w:val="22"/>
                      <w:szCs w:val="22"/>
                    </w:rPr>
                    <w:t>Higher Secondary Education (12th – Arts)</w:t>
                  </w:r>
                  <w:r>
                    <w:rPr>
                      <w:rStyle w:val="skn-mlz2right-boxjob-positiondiv"/>
                      <w:rFonts w:ascii="Open Sans SemiBold" w:eastAsia="Open Sans SemiBold" w:hAnsi="Open Sans SemiBold" w:cs="Open Sans SemiBold"/>
                      <w:b/>
                      <w:bCs/>
                      <w:sz w:val="22"/>
                      <w:szCs w:val="22"/>
                    </w:rPr>
                    <w:t xml:space="preserve"> </w:t>
                  </w:r>
                </w:p>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GSEB Board</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z2right-boxjob-positionexprPaddingCell"/>
                      <w:rFonts w:ascii="Open Sans" w:eastAsia="Open Sans" w:hAnsi="Open Sans" w:cs="Open Sans"/>
                      <w:sz w:val="20"/>
                      <w:szCs w:val="20"/>
                    </w:rPr>
                  </w:pPr>
                  <w:r>
                    <w:rPr>
                      <w:rStyle w:val="skn-mlz2anyCharacter"/>
                      <w:rFonts w:ascii="Open Sans" w:eastAsia="Open Sans" w:hAnsi="Open Sans" w:cs="Open Sans"/>
                      <w:color w:val="2F2F2F"/>
                      <w:sz w:val="20"/>
                      <w:szCs w:val="20"/>
                    </w:rPr>
                    <w:t>Jan 2021</w:t>
                  </w:r>
                  <w:r>
                    <w:rPr>
                      <w:rStyle w:val="skn-mlz2anyCharacter"/>
                      <w:rFonts w:ascii="Open Sans" w:eastAsia="Open Sans" w:hAnsi="Open Sans" w:cs="Open Sans"/>
                      <w:color w:val="2F2F2F"/>
                      <w:sz w:val="20"/>
                      <w:szCs w:val="20"/>
                    </w:rPr>
                    <w:t xml:space="preserve"> </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p>
              </w:tc>
              <w:tc>
                <w:tcPr>
                  <w:tcW w:w="20" w:type="dxa"/>
                  <w:tcMar>
                    <w:top w:w="0" w:type="dxa"/>
                    <w:left w:w="0" w:type="dxa"/>
                    <w:bottom w:w="0" w:type="dxa"/>
                    <w:right w:w="0" w:type="dxa"/>
                  </w:tcMar>
                  <w:vAlign w:val="top"/>
                  <w:hideMark/>
                </w:tcPr>
                <w:p>
                  <w:pPr>
                    <w:pStyle w:val="skn-mlz2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mptyexprcell"/>
                      <w:rFonts w:ascii="Open Sans" w:eastAsia="Open Sans" w:hAnsi="Open Sans" w:cs="Open Sans"/>
                      <w:sz w:val="20"/>
                      <w:szCs w:val="20"/>
                    </w:rPr>
                  </w:pPr>
                  <w:r>
                    <w:rPr>
                      <w:rStyle w:val="skn-mlz2right-boxjob-positionemptyexprcell"/>
                      <w:rFonts w:ascii="Open Sans" w:eastAsia="Open Sans" w:hAnsi="Open Sans" w:cs="Open Sans"/>
                      <w:sz w:val="20"/>
                      <w:szCs w:val="20"/>
                    </w:rPr>
                    <w:t> </w:t>
                  </w:r>
                </w:p>
              </w:tc>
            </w:tr>
          </w:tbl>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right-box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SemiBold" w:eastAsia="Open Sans SemiBold" w:hAnsi="Open Sans SemiBold" w:cs="Open Sans SemiBold"/>
                      <w:b/>
                      <w:bCs/>
                      <w:sz w:val="22"/>
                      <w:szCs w:val="22"/>
                    </w:rPr>
                  </w:pPr>
                  <w:r>
                    <w:rPr>
                      <w:rStyle w:val="skn-mlz2anyCharacter"/>
                      <w:rFonts w:ascii="Open Sans SemiBold" w:eastAsia="Open Sans SemiBold" w:hAnsi="Open Sans SemiBold" w:cs="Open Sans SemiBold"/>
                      <w:b/>
                      <w:bCs/>
                      <w:sz w:val="22"/>
                      <w:szCs w:val="22"/>
                    </w:rPr>
                    <w:t>Secondary School Certificate (10th)</w:t>
                  </w:r>
                  <w:r>
                    <w:rPr>
                      <w:rStyle w:val="skn-mlz2right-boxjob-positiondiv"/>
                      <w:rFonts w:ascii="Open Sans SemiBold" w:eastAsia="Open Sans SemiBold" w:hAnsi="Open Sans SemiBold" w:cs="Open Sans SemiBold"/>
                      <w:b/>
                      <w:bCs/>
                      <w:sz w:val="22"/>
                      <w:szCs w:val="22"/>
                    </w:rPr>
                    <w:t xml:space="preserve"> </w:t>
                  </w:r>
                </w:p>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GSEB Board</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z2right-boxjob-positionexprPaddingCell"/>
                      <w:rFonts w:ascii="Open Sans" w:eastAsia="Open Sans" w:hAnsi="Open Sans" w:cs="Open Sans"/>
                      <w:sz w:val="20"/>
                      <w:szCs w:val="20"/>
                    </w:rPr>
                  </w:pPr>
                  <w:r>
                    <w:rPr>
                      <w:rStyle w:val="skn-mlz2anyCharacter"/>
                      <w:rFonts w:ascii="Open Sans" w:eastAsia="Open Sans" w:hAnsi="Open Sans" w:cs="Open Sans"/>
                      <w:color w:val="2F2F2F"/>
                      <w:sz w:val="20"/>
                      <w:szCs w:val="20"/>
                    </w:rPr>
                    <w:t>Jan 2019</w:t>
                  </w:r>
                  <w:r>
                    <w:rPr>
                      <w:rStyle w:val="skn-mlz2anyCharacter"/>
                      <w:rFonts w:ascii="Open Sans" w:eastAsia="Open Sans" w:hAnsi="Open Sans" w:cs="Open Sans"/>
                      <w:color w:val="2F2F2F"/>
                      <w:sz w:val="20"/>
                      <w:szCs w:val="20"/>
                    </w:rPr>
                    <w:t xml:space="preserve"> </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p>
              </w:tc>
              <w:tc>
                <w:tcPr>
                  <w:tcW w:w="20" w:type="dxa"/>
                  <w:tcMar>
                    <w:top w:w="0" w:type="dxa"/>
                    <w:left w:w="0" w:type="dxa"/>
                    <w:bottom w:w="0" w:type="dxa"/>
                    <w:right w:w="0" w:type="dxa"/>
                  </w:tcMar>
                  <w:vAlign w:val="top"/>
                  <w:hideMark/>
                </w:tcPr>
                <w:p>
                  <w:pPr>
                    <w:pStyle w:val="skn-mlz2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mptyexprcell"/>
                      <w:rFonts w:ascii="Open Sans" w:eastAsia="Open Sans" w:hAnsi="Open Sans" w:cs="Open Sans"/>
                      <w:sz w:val="20"/>
                      <w:szCs w:val="20"/>
                    </w:rPr>
                  </w:pPr>
                  <w:r>
                    <w:rPr>
                      <w:rStyle w:val="skn-mlz2right-boxjob-positionemptyexprcell"/>
                      <w:rFonts w:ascii="Open Sans" w:eastAsia="Open Sans" w:hAnsi="Open Sans" w:cs="Open Sans"/>
                      <w:sz w:val="20"/>
                      <w:szCs w:val="20"/>
                    </w:rPr>
                    <w:t> </w:t>
                  </w:r>
                </w:p>
              </w:tc>
            </w:tr>
          </w:tbl>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68480" behindDoc="0" locked="0" layoutInCell="1" allowOverlap="1">
                        <wp:simplePos x="0" y="0"/>
                        <wp:positionH relativeFrom="column">
                          <wp:posOffset>0</wp:posOffset>
                        </wp:positionH>
                        <wp:positionV relativeFrom="paragraph">
                          <wp:posOffset>0</wp:posOffset>
                        </wp:positionV>
                        <wp:extent cx="203569" cy="203689"/>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5"/>
                                <a:stretch>
                                  <a:fillRect/>
                                </a:stretch>
                              </pic:blipFill>
                              <pic:spPr>
                                <a:xfrm>
                                  <a:off x="0" y="0"/>
                                  <a:ext cx="203569" cy="203689"/>
                                </a:xfrm>
                                <a:prstGeom prst="rect">
                                  <a:avLst/>
                                </a:prstGeom>
                              </pic:spPr>
                            </pic:pic>
                          </a:graphicData>
                        </a:graphic>
                      </wp:anchor>
                    </w:drawing>
                  </w:r>
                  <w:r>
                    <w:pict>
                      <v:oval id="_x0000_s1030" style="width:19.98pt;height:19.99pt;margin-top:-1pt;margin-left:-2pt;position:absolute;z-index:-251646976" fillcolor="#d3e5e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Hobbies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mid-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Reading articlesParticipating in group discussionsCommunity service</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c>
        <w:tc>
          <w:tcPr>
            <w:tcW w:w="360" w:type="dxa"/>
            <w:tcMar>
              <w:top w:w="0" w:type="dxa"/>
              <w:left w:w="0" w:type="dxa"/>
              <w:bottom w:w="0" w:type="dxa"/>
              <w:right w:w="0" w:type="dxa"/>
            </w:tcMar>
            <w:vAlign w:val="top"/>
            <w:hideMark/>
          </w:tcPr>
          <w:p>
            <w:pPr>
              <w:pStyle w:val="skn-mlz2mid-sectionleftRightPaddingCellParagraph"/>
              <w:spacing w:line="240" w:lineRule="atLeast"/>
              <w:ind w:left="0" w:right="0"/>
              <w:rPr>
                <w:rStyle w:val="skn-mlz2mid-sectionleftRightPaddingCell"/>
                <w:rFonts w:ascii="Open Sans" w:eastAsia="Open Sans" w:hAnsi="Open Sans" w:cs="Open Sans"/>
                <w:sz w:val="20"/>
                <w:szCs w:val="20"/>
              </w:rPr>
            </w:pPr>
          </w:p>
        </w:tc>
      </w:tr>
    </w:tbl>
    <w:p>
      <w:pPr>
        <w:pStyle w:val="skn-mlz2any"/>
        <w:pBdr>
          <w:top w:val="none" w:sz="0" w:space="0" w:color="auto"/>
          <w:left w:val="none" w:sz="0" w:space="18" w:color="auto"/>
          <w:bottom w:val="none" w:sz="0" w:space="0" w:color="auto"/>
          <w:right w:val="none" w:sz="0" w:space="18" w:color="auto"/>
        </w:pBdr>
        <w:spacing w:before="0" w:after="0" w:line="240" w:lineRule="atLeast"/>
        <w:ind w:left="360" w:right="360"/>
        <w:rPr>
          <w:rFonts w:ascii="Open Sans" w:eastAsia="Open Sans" w:hAnsi="Open Sans" w:cs="Open Sans"/>
          <w:sz w:val="20"/>
          <w:szCs w:val="20"/>
        </w:rPr>
      </w:pPr>
    </w:p>
    <w:sectPr>
      <w:headerReference w:type="default" r:id="rId9"/>
      <w:pgSz w:w="12240" w:h="15840"/>
      <w:pgMar w:top="360" w:right="0" w:bottom="360" w:left="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BDECB97D-52CD-47E9-B736-8A63515AD8C3}"/>
    <w:embedBold r:id="rId2" w:fontKey="{C5D029F9-1211-4C96-8887-2BDCB5F523F0}"/>
  </w:font>
  <w:font w:name="Open Sans SemiBold">
    <w:charset w:val="00"/>
    <w:family w:val="auto"/>
    <w:pitch w:val="default"/>
    <w:embedRegular r:id="rId3" w:fontKey="{3E63635F-46B4-46A1-B39B-32DFC18D99F2}"/>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z2pict-pcpf-nonepict-name-boxpict-sec-container"/>
        <w:rFonts w:ascii="Open Sans" w:eastAsia="Open Sans" w:hAnsi="Open Sans" w:cs="Open Sans"/>
        <w:sz w:val="20"/>
        <w:szCs w:val="20"/>
      </w:rPr>
      <w:drawing>
        <wp:anchor simplePos="0" relativeHeight="251658240" behindDoc="1" locked="0" layoutInCell="1" allowOverlap="1">
          <wp:simplePos x="0" y="0"/>
          <wp:positionH relativeFrom="column">
            <wp:posOffset>5105400</wp:posOffset>
          </wp:positionH>
          <wp:positionV relativeFrom="paragraph">
            <wp:posOffset>0</wp:posOffset>
          </wp:positionV>
          <wp:extent cx="2654935" cy="2084597"/>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1"/>
                  <a:stretch>
                    <a:fillRect/>
                  </a:stretch>
                </pic:blipFill>
                <pic:spPr>
                  <a:xfrm>
                    <a:off x="0" y="0"/>
                    <a:ext cx="2654935" cy="2084597"/>
                  </a:xfrm>
                  <a:prstGeom prst="rect">
                    <a:avLst/>
                  </a:prstGeom>
                </pic:spPr>
              </pic:pic>
            </a:graphicData>
          </a:graphic>
        </wp:anchor>
      </w:drawing>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z2hmargins">
    <w:name w:val="skn-mlz2_hmargins"/>
    <w:basedOn w:val="Normal"/>
    <w:pPr>
      <w:pBdr>
        <w:left w:val="none" w:sz="0" w:space="0" w:color="auto"/>
        <w:right w:val="none" w:sz="0" w:space="0" w:color="auto"/>
      </w:pBdr>
    </w:pPr>
  </w:style>
  <w:style w:type="character" w:customStyle="1" w:styleId="skn-mlz2pict-name-boxleftRightPadding">
    <w:name w:val="skn-mlz2_pict-name-box_leftRightPadding"/>
    <w:basedOn w:val="DefaultParagraphFont"/>
  </w:style>
  <w:style w:type="character" w:customStyle="1" w:styleId="skn-mlz2pict-pcpf-nonepict-name-boxpict-sec-container">
    <w:name w:val="skn-mlz2_pict-pcpf-none_pict-name-box_pict-sec-container"/>
    <w:basedOn w:val="DefaultParagraphFont"/>
  </w:style>
  <w:style w:type="paragraph" w:customStyle="1" w:styleId="skn-mlz2any">
    <w:name w:val="skn-mlz2_any"/>
    <w:basedOn w:val="Normal"/>
    <w:pPr>
      <w:pBdr>
        <w:top w:val="none" w:sz="0" w:space="0" w:color="auto"/>
        <w:left w:val="none" w:sz="0" w:space="0" w:color="auto"/>
        <w:bottom w:val="none" w:sz="0" w:space="0" w:color="auto"/>
        <w:right w:val="none" w:sz="0" w:space="0" w:color="auto"/>
      </w:pBdr>
    </w:pPr>
  </w:style>
  <w:style w:type="character" w:customStyle="1" w:styleId="skn-mlz2pict-name-boxdiv">
    <w:name w:val="skn-mlz2_pict-name-box &gt; div"/>
    <w:basedOn w:val="DefaultParagraphFont"/>
  </w:style>
  <w:style w:type="paragraph" w:customStyle="1" w:styleId="skn-mlz2sectionnth-child1">
    <w:name w:val="skn-mlz2_section_nth-child(1)"/>
    <w:basedOn w:val="Normal"/>
    <w:pPr>
      <w:pBdr>
        <w:top w:val="none" w:sz="0" w:space="0" w:color="auto"/>
      </w:pBdr>
    </w:pPr>
  </w:style>
  <w:style w:type="paragraph" w:customStyle="1" w:styleId="skn-mlz2firstparagraph">
    <w:name w:val="skn-mlz2_firstparagraph"/>
    <w:basedOn w:val="Normal"/>
  </w:style>
  <w:style w:type="character" w:customStyle="1" w:styleId="skn-mlz2name-boxname">
    <w:name w:val="skn-mlz2_name-box_name"/>
    <w:basedOn w:val="DefaultParagraphFont"/>
  </w:style>
  <w:style w:type="character" w:customStyle="1" w:styleId="skn-mlz2anyCharacter">
    <w:name w:val="skn-mlz2_any Character"/>
    <w:basedOn w:val="DefaultParagraphFont"/>
  </w:style>
  <w:style w:type="character" w:customStyle="1" w:styleId="skn-mlz2name-boxdiv">
    <w:name w:val="skn-mlz2_name-box &gt; div"/>
    <w:basedOn w:val="DefaultParagraphFont"/>
  </w:style>
  <w:style w:type="table" w:customStyle="1" w:styleId="skn-mlz2name-box">
    <w:name w:val="skn-mlz2_name-box"/>
    <w:basedOn w:val="TableNormal"/>
    <w:tblPr/>
  </w:style>
  <w:style w:type="paragraph" w:customStyle="1" w:styleId="skn-mlz2section">
    <w:name w:val="skn-mlz2_section"/>
    <w:basedOn w:val="Normal"/>
  </w:style>
  <w:style w:type="character" w:customStyle="1" w:styleId="skn-mlz2grid-containeritem-flex">
    <w:name w:val="skn-mlz2_grid-container_item-flex"/>
    <w:basedOn w:val="DefaultParagraphFont"/>
    <w:rPr>
      <w:color w:val="FFFFFF"/>
    </w:rPr>
  </w:style>
  <w:style w:type="character" w:customStyle="1" w:styleId="skn-mlz2icon-label">
    <w:name w:val="skn-mlz2_icon-label"/>
    <w:basedOn w:val="DefaultParagraphFont"/>
    <w:rPr>
      <w:b/>
      <w:bCs/>
      <w:caps/>
      <w:color w:val="FFFFFF"/>
    </w:rPr>
  </w:style>
  <w:style w:type="character" w:customStyle="1" w:styleId="skn-mlz2cntc-secico-txt">
    <w:name w:val="skn-mlz2_cntc-sec_ico-txt"/>
    <w:basedOn w:val="DefaultParagraphFont"/>
    <w:rPr>
      <w:b w:val="0"/>
      <w:bCs w:val="0"/>
      <w:color w:val="FFFFFF"/>
    </w:rPr>
  </w:style>
  <w:style w:type="table" w:customStyle="1" w:styleId="skn-mlz2grid-container">
    <w:name w:val="skn-mlz2_grid-container"/>
    <w:basedOn w:val="TableNormal"/>
    <w:tblPr/>
  </w:style>
  <w:style w:type="paragraph" w:customStyle="1" w:styleId="skn-mlz2pict-name-boxleftRightPaddingParagraph">
    <w:name w:val="skn-mlz2_pict-name-box_leftRightPadding Paragraph"/>
    <w:basedOn w:val="Normal"/>
  </w:style>
  <w:style w:type="table" w:customStyle="1" w:styleId="skn-mlz2pict-name-box">
    <w:name w:val="skn-mlz2_pict-name-box"/>
    <w:basedOn w:val="TableNormal"/>
    <w:tblPr/>
  </w:style>
  <w:style w:type="character" w:customStyle="1" w:styleId="skn-mlz2mid-sectionleftRightPaddingCell">
    <w:name w:val="skn-mlz2_mid-section_leftRightPaddingCell"/>
    <w:basedOn w:val="DefaultParagraphFont"/>
  </w:style>
  <w:style w:type="character" w:customStyle="1" w:styleId="skn-mlz2mid-sectionleft-box">
    <w:name w:val="skn-mlz2_mid-section_left-box"/>
    <w:basedOn w:val="DefaultParagraphFont"/>
  </w:style>
  <w:style w:type="paragraph" w:customStyle="1" w:styleId="skn-mlz2mid-sectionleft-boxsectionnth-child1">
    <w:name w:val="skn-mlz2_mid-section_left-box_section_nth-child(1)"/>
    <w:basedOn w:val="Normal"/>
    <w:pPr>
      <w:pBdr>
        <w:top w:val="none" w:sz="0" w:space="0" w:color="auto"/>
      </w:pBdr>
    </w:pPr>
  </w:style>
  <w:style w:type="character" w:customStyle="1" w:styleId="skn-mlz2headingTableheadingIcon">
    <w:name w:val="skn-mlz2_headingTable_headingIcon"/>
    <w:basedOn w:val="DefaultParagraphFont"/>
  </w:style>
  <w:style w:type="character" w:customStyle="1" w:styleId="skn-mlz2headingTablesectiontitle">
    <w:name w:val="skn-mlz2_headingTable_sectiontitle"/>
    <w:basedOn w:val="DefaultParagraphFont"/>
    <w:rPr>
      <w:b/>
      <w:bCs/>
      <w:caps/>
      <w:sz w:val="24"/>
      <w:szCs w:val="24"/>
    </w:rPr>
  </w:style>
  <w:style w:type="table" w:customStyle="1" w:styleId="skn-mlz2headingTable">
    <w:name w:val="skn-mlz2_headingTable"/>
    <w:basedOn w:val="TableNormal"/>
    <w:tblPr/>
  </w:style>
  <w:style w:type="paragraph" w:customStyle="1" w:styleId="skn-mlz2left-boxopacity">
    <w:name w:val="skn-mlz2_left-box_opacity"/>
    <w:basedOn w:val="Normal"/>
    <w:rPr>
      <w:color w:val="2F2F2F"/>
    </w:rPr>
  </w:style>
  <w:style w:type="paragraph" w:customStyle="1" w:styleId="skn-mlz2left-boxsimilar-sec">
    <w:name w:val="skn-mlz2_left-box_similar-sec"/>
    <w:basedOn w:val="Normal"/>
  </w:style>
  <w:style w:type="paragraph" w:customStyle="1" w:styleId="skn-mlz2similar-secheading">
    <w:name w:val="skn-mlz2_similar-sec_heading"/>
    <w:basedOn w:val="Normal"/>
  </w:style>
  <w:style w:type="paragraph" w:customStyle="1" w:styleId="skn-mlz2left-boxsimilar-secparagraph">
    <w:name w:val="skn-mlz2_left-box_similar-sec_paragraph"/>
    <w:basedOn w:val="Normal"/>
  </w:style>
  <w:style w:type="paragraph" w:customStyle="1" w:styleId="skn-mlz2ullinth-last-child1">
    <w:name w:val="skn-mlz2_ul_li_nth-last-child(1)"/>
    <w:basedOn w:val="Normal"/>
    <w:pPr>
      <w:pBdr>
        <w:bottom w:val="none" w:sz="0" w:space="0" w:color="auto"/>
      </w:pBdr>
    </w:pPr>
  </w:style>
  <w:style w:type="paragraph" w:customStyle="1" w:styleId="skn-mlz2mid-sectionsectionnth-last-child1">
    <w:name w:val="skn-mlz2_mid-section_section_nth-last-child(1)"/>
    <w:basedOn w:val="Normal"/>
  </w:style>
  <w:style w:type="character" w:customStyle="1" w:styleId="skn-mlz2mid-sectionmidPaddingCell">
    <w:name w:val="skn-mlz2_mid-section_midPaddingCell"/>
    <w:basedOn w:val="DefaultParagraphFont"/>
  </w:style>
  <w:style w:type="paragraph" w:customStyle="1" w:styleId="skn-mlz2mid-sectionmidPaddingCellParagraph">
    <w:name w:val="skn-mlz2_mid-section_midPaddingCell Paragraph"/>
    <w:basedOn w:val="Normal"/>
  </w:style>
  <w:style w:type="character" w:customStyle="1" w:styleId="skn-mlz2mid-sectiondiv">
    <w:name w:val="skn-mlz2_mid-section &gt; div"/>
    <w:basedOn w:val="DefaultParagraphFont"/>
  </w:style>
  <w:style w:type="paragraph" w:customStyle="1" w:styleId="skn-mlz2mid-sectionright-boxsectionnth-child1">
    <w:name w:val="skn-mlz2_mid-section_right-box_section_nth-child(1)"/>
    <w:basedOn w:val="Normal"/>
    <w:pPr>
      <w:pBdr>
        <w:top w:val="none" w:sz="0" w:space="0" w:color="auto"/>
      </w:pBdr>
    </w:pPr>
  </w:style>
  <w:style w:type="paragraph" w:customStyle="1" w:styleId="skn-mlz2paragraphfirstparagraphgapDiv">
    <w:name w:val="skn-mlz2_paragraph_firstparagraph_gapDiv"/>
    <w:basedOn w:val="Normal"/>
    <w:rPr>
      <w:vanish/>
    </w:rPr>
  </w:style>
  <w:style w:type="paragraph" w:customStyle="1" w:styleId="skn-mlz2mid-sectionright-boxsinglecolumn">
    <w:name w:val="skn-mlz2_mid-section_right-box_singlecolumn"/>
    <w:basedOn w:val="Normal"/>
  </w:style>
  <w:style w:type="character" w:customStyle="1" w:styleId="skn-mlz2right-boxjob-positiondiv">
    <w:name w:val="skn-mlz2_right-box_job-position &gt; div"/>
    <w:basedOn w:val="DefaultParagraphFont"/>
  </w:style>
  <w:style w:type="paragraph" w:customStyle="1" w:styleId="skn-mlz2txt-bold">
    <w:name w:val="skn-mlz2_txt-bold"/>
    <w:basedOn w:val="Normal"/>
    <w:rPr>
      <w:b/>
      <w:bCs/>
    </w:rPr>
  </w:style>
  <w:style w:type="paragraph" w:customStyle="1" w:styleId="skn-mlz2disp-block">
    <w:name w:val="skn-mlz2_disp-block"/>
    <w:basedOn w:val="Normal"/>
  </w:style>
  <w:style w:type="character" w:customStyle="1" w:styleId="skn-mlz2right-boxjob-positionexprPaddingCell">
    <w:name w:val="skn-mlz2_right-box_job-position_exprPaddingCell"/>
    <w:basedOn w:val="DefaultParagraphFont"/>
  </w:style>
  <w:style w:type="paragraph" w:customStyle="1" w:styleId="skn-mlz2right-boxjob-positionexprPaddingCellParagraph">
    <w:name w:val="skn-mlz2_right-box_job-position_exprPaddingCell Paragraph"/>
    <w:basedOn w:val="Normal"/>
  </w:style>
  <w:style w:type="character" w:customStyle="1" w:styleId="skn-mlz2right-boxjob-positionemptyexprcell">
    <w:name w:val="skn-mlz2_right-box_job-position_emptyexprcell"/>
    <w:basedOn w:val="DefaultParagraphFont"/>
  </w:style>
  <w:style w:type="table" w:customStyle="1" w:styleId="skn-mlz2expr-secjob-position">
    <w:name w:val="skn-mlz2_expr-sec_job-position"/>
    <w:basedOn w:val="TableNormal"/>
    <w:tblPr/>
  </w:style>
  <w:style w:type="character" w:customStyle="1" w:styleId="skn-mlz2right-boxopacity">
    <w:name w:val="skn-mlz2_right-box_opacity"/>
    <w:basedOn w:val="DefaultParagraphFont"/>
    <w:rPr>
      <w:color w:val="5D5D5D"/>
    </w:rPr>
  </w:style>
  <w:style w:type="paragraph" w:customStyle="1" w:styleId="skn-mlz2expr-seculli">
    <w:name w:val="skn-mlz2_expr-sec_ul_li"/>
    <w:basedOn w:val="Normal"/>
    <w:pPr>
      <w:pBdr>
        <w:bottom w:val="none" w:sz="0" w:space="0" w:color="auto"/>
      </w:pBdr>
    </w:pPr>
  </w:style>
  <w:style w:type="paragraph" w:customStyle="1" w:styleId="skn-mlz2expr-secullinth-last-child1">
    <w:name w:val="skn-mlz2_expr-sec_ul_li_nth-last-child(1)"/>
    <w:basedOn w:val="Normal"/>
    <w:pPr>
      <w:pBdr>
        <w:bottom w:val="none" w:sz="0" w:space="0" w:color="auto"/>
      </w:pBdr>
    </w:pPr>
  </w:style>
  <w:style w:type="paragraph" w:customStyle="1" w:styleId="skn-mlz2paragraph">
    <w:name w:val="skn-mlz2_paragraph"/>
    <w:basedOn w:val="Normal"/>
  </w:style>
  <w:style w:type="paragraph" w:customStyle="1" w:styleId="skn-mlz2right-boxjob-positionemptyexprcellParagraph">
    <w:name w:val="skn-mlz2_right-box_job-position_emptyexprcell Paragraph"/>
    <w:basedOn w:val="Normal"/>
  </w:style>
  <w:style w:type="table" w:customStyle="1" w:styleId="skn-mlz2right-boxjob-position">
    <w:name w:val="skn-mlz2_right-box_job-position"/>
    <w:basedOn w:val="TableNormal"/>
    <w:tblPr/>
  </w:style>
  <w:style w:type="paragraph" w:customStyle="1" w:styleId="skn-mlz2mid-sectionleftRightPaddingCellParagraph">
    <w:name w:val="skn-mlz2_mid-section_leftRightPaddingCell Paragraph"/>
    <w:basedOn w:val="Normal"/>
  </w:style>
  <w:style w:type="table" w:customStyle="1" w:styleId="skn-mlz2mid-section">
    <w:name w:val="skn-mlz2_mid-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header" Target="header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_rels/header1.xml.rels><?xml version="1.0" encoding="utf-8" standalone="yes"?><Relationships xmlns="http://schemas.openxmlformats.org/package/2006/relationships"><Relationship Id="rId1"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Arjun Mehta</dc:title>
  <cp:revision>0</cp:revision>
</cp:coreProperties>
</file>